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0359A" w14:textId="1D5B329F" w:rsidR="00282304" w:rsidRPr="00B266B0" w:rsidRDefault="00282304" w:rsidP="0028230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111C73">
        <w:rPr>
          <w:bCs/>
          <w:noProof w:val="0"/>
          <w:sz w:val="24"/>
          <w:szCs w:val="24"/>
        </w:rPr>
        <w:t>7</w:t>
      </w:r>
      <w:r>
        <w:rPr>
          <w:bCs/>
          <w:noProof w:val="0"/>
          <w:sz w:val="24"/>
          <w:szCs w:val="24"/>
        </w:rPr>
        <w:t xml:space="preserve"> Electronic</w:t>
      </w:r>
      <w:r w:rsidRPr="00B266B0">
        <w:rPr>
          <w:bCs/>
          <w:noProof w:val="0"/>
          <w:sz w:val="24"/>
          <w:szCs w:val="24"/>
        </w:rPr>
        <w:tab/>
      </w:r>
      <w:r w:rsidR="003A67EF" w:rsidRPr="003A67EF">
        <w:rPr>
          <w:bCs/>
          <w:noProof w:val="0"/>
          <w:sz w:val="24"/>
          <w:szCs w:val="24"/>
        </w:rPr>
        <w:t>R2-2202752</w:t>
      </w:r>
    </w:p>
    <w:p w14:paraId="43BEE281" w14:textId="56F1EE72" w:rsidR="007C2024" w:rsidRDefault="00282304" w:rsidP="00282304">
      <w:pPr>
        <w:pStyle w:val="Header"/>
        <w:rPr>
          <w:rFonts w:eastAsia="SimSun"/>
          <w:bCs/>
          <w:i/>
          <w:noProof w:val="0"/>
          <w:sz w:val="24"/>
          <w:szCs w:val="24"/>
          <w:lang w:eastAsia="zh-CN"/>
        </w:rPr>
      </w:pPr>
      <w:r>
        <w:rPr>
          <w:rFonts w:eastAsia="SimSun"/>
          <w:bCs/>
          <w:sz w:val="24"/>
          <w:szCs w:val="24"/>
          <w:lang w:eastAsia="zh-CN"/>
        </w:rPr>
        <w:t>Online</w:t>
      </w:r>
      <w:r w:rsidRPr="00A36F5F">
        <w:rPr>
          <w:rFonts w:eastAsia="SimSun"/>
          <w:bCs/>
          <w:sz w:val="24"/>
          <w:szCs w:val="24"/>
          <w:lang w:eastAsia="zh-CN"/>
        </w:rPr>
        <w:t xml:space="preserve">, </w:t>
      </w:r>
      <w:r w:rsidR="00111C73">
        <w:rPr>
          <w:rFonts w:eastAsia="SimSun"/>
          <w:bCs/>
          <w:sz w:val="24"/>
          <w:szCs w:val="24"/>
          <w:lang w:eastAsia="zh-CN"/>
        </w:rPr>
        <w:t>February 21</w:t>
      </w:r>
      <w:r w:rsidR="00111C73" w:rsidRPr="00111C73">
        <w:rPr>
          <w:rFonts w:eastAsia="SimSun"/>
          <w:bCs/>
          <w:sz w:val="24"/>
          <w:szCs w:val="24"/>
          <w:vertAlign w:val="superscript"/>
          <w:lang w:eastAsia="zh-CN"/>
        </w:rPr>
        <w:t>st</w:t>
      </w:r>
      <w:r w:rsidR="00111C73">
        <w:rPr>
          <w:rFonts w:eastAsia="SimSun"/>
          <w:bCs/>
          <w:sz w:val="24"/>
          <w:szCs w:val="24"/>
          <w:lang w:eastAsia="zh-CN"/>
        </w:rPr>
        <w:t xml:space="preserve"> </w:t>
      </w:r>
      <w:r w:rsidRPr="005C7CD5">
        <w:rPr>
          <w:rFonts w:eastAsia="SimSun"/>
          <w:bCs/>
          <w:sz w:val="24"/>
          <w:szCs w:val="24"/>
          <w:lang w:eastAsia="zh-CN"/>
        </w:rPr>
        <w:t xml:space="preserve">– </w:t>
      </w:r>
      <w:r w:rsidR="00111C73">
        <w:rPr>
          <w:rFonts w:eastAsia="SimSun"/>
          <w:bCs/>
          <w:sz w:val="24"/>
          <w:szCs w:val="24"/>
          <w:lang w:eastAsia="zh-CN"/>
        </w:rPr>
        <w:t>March 3</w:t>
      </w:r>
      <w:r w:rsidR="00111C73" w:rsidRPr="00111C73">
        <w:rPr>
          <w:rFonts w:eastAsia="SimSun"/>
          <w:bCs/>
          <w:sz w:val="24"/>
          <w:szCs w:val="24"/>
          <w:vertAlign w:val="superscript"/>
          <w:lang w:eastAsia="zh-CN"/>
        </w:rPr>
        <w:t>rd</w:t>
      </w:r>
      <w:r w:rsidR="00111C73">
        <w:rPr>
          <w:rFonts w:eastAsia="SimSun"/>
          <w:bCs/>
          <w:sz w:val="24"/>
          <w:szCs w:val="24"/>
          <w:lang w:eastAsia="zh-CN"/>
        </w:rPr>
        <w:t xml:space="preserve"> </w:t>
      </w:r>
      <w:r w:rsidRPr="005C7CD5">
        <w:rPr>
          <w:rFonts w:eastAsia="SimSun"/>
          <w:bCs/>
          <w:sz w:val="24"/>
          <w:szCs w:val="24"/>
          <w:lang w:eastAsia="zh-CN"/>
        </w:rPr>
        <w:t xml:space="preserve"> 2022</w:t>
      </w:r>
      <w:r>
        <w:rPr>
          <w:rFonts w:eastAsia="SimSun"/>
          <w:noProof w:val="0"/>
          <w:sz w:val="24"/>
          <w:szCs w:val="24"/>
          <w:lang w:eastAsia="zh-CN"/>
        </w:rPr>
        <w:tab/>
      </w:r>
    </w:p>
    <w:p w14:paraId="5FE1886D" w14:textId="77777777" w:rsidR="00282304" w:rsidRPr="00B266B0" w:rsidRDefault="00282304" w:rsidP="00282304">
      <w:pPr>
        <w:pStyle w:val="Header"/>
        <w:rPr>
          <w:bCs/>
          <w:noProof w:val="0"/>
          <w:sz w:val="24"/>
        </w:rPr>
      </w:pPr>
    </w:p>
    <w:p w14:paraId="74AEDB1B" w14:textId="1D6D692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305A">
        <w:rPr>
          <w:rFonts w:cs="Arial"/>
          <w:b/>
          <w:bCs/>
          <w:sz w:val="24"/>
          <w:lang w:eastAsia="ja-JP"/>
        </w:rPr>
        <w:t>8.3.</w:t>
      </w:r>
      <w:r w:rsidR="00C00658">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3E894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1C73">
        <w:rPr>
          <w:rFonts w:ascii="Arial" w:hAnsi="Arial" w:cs="Arial"/>
          <w:b/>
          <w:bCs/>
          <w:sz w:val="24"/>
        </w:rPr>
        <w:t>D</w:t>
      </w:r>
      <w:r w:rsidR="00111C73" w:rsidRPr="00111C73">
        <w:rPr>
          <w:rFonts w:ascii="Arial" w:hAnsi="Arial" w:cs="Arial"/>
          <w:b/>
          <w:bCs/>
          <w:sz w:val="24"/>
        </w:rPr>
        <w:t>iscussion on MUSIM band conflict</w:t>
      </w:r>
      <w:r w:rsidR="00CB70E0">
        <w:rPr>
          <w:rFonts w:ascii="Arial" w:hAnsi="Arial" w:cs="Arial"/>
          <w:b/>
          <w:bCs/>
          <w:sz w:val="24"/>
        </w:rPr>
        <w:t xml:space="preserve"> scenarios</w:t>
      </w:r>
    </w:p>
    <w:p w14:paraId="1F147C23" w14:textId="293FD2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05A"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503B0BC2" w14:textId="32DBF069" w:rsidR="003247CB" w:rsidRDefault="003247CB" w:rsidP="003247CB">
      <w:pPr>
        <w:spacing w:after="160" w:line="259" w:lineRule="auto"/>
        <w:jc w:val="both"/>
      </w:pPr>
      <w:r>
        <w:t>Rel-17 WI [1]</w:t>
      </w:r>
      <w:r w:rsidR="009B3219">
        <w:t xml:space="preserve"> and [2]</w:t>
      </w:r>
      <w:r>
        <w:t xml:space="preserve"> for ‘support of Multi-SIM devices’ aims to study the system impacts when the UE communicates to more than one PLMN via multi-SIM support and specifies potential enhancements to avoid performance degradation in the MUSIM scenarios.</w:t>
      </w:r>
    </w:p>
    <w:p w14:paraId="043F04B8" w14:textId="77777777" w:rsidR="003247CB" w:rsidRDefault="003247CB" w:rsidP="003247CB">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247CB" w14:paraId="030F88A3" w14:textId="77777777" w:rsidTr="00751B9C">
        <w:tc>
          <w:tcPr>
            <w:tcW w:w="9628" w:type="dxa"/>
          </w:tcPr>
          <w:p w14:paraId="00A4C843"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4CA35568"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14:paraId="311050EC"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59FD4061" w14:textId="77777777" w:rsidR="003247CB" w:rsidRPr="004C4480" w:rsidRDefault="003247CB" w:rsidP="003247CB">
            <w:pPr>
              <w:numPr>
                <w:ilvl w:val="0"/>
                <w:numId w:val="24"/>
              </w:numPr>
              <w:overflowPunct w:val="0"/>
              <w:autoSpaceDE w:val="0"/>
              <w:autoSpaceDN w:val="0"/>
              <w:adjustRightInd w:val="0"/>
              <w:textAlignment w:val="baseline"/>
              <w:rPr>
                <w:bCs/>
                <w:lang w:val="en-US"/>
              </w:rPr>
            </w:pPr>
            <w:r w:rsidRPr="004C4480">
              <w:rPr>
                <w:bCs/>
                <w:lang w:val="en-US"/>
              </w:rPr>
              <w:t>Specify mechanism for UE to notify Network A of its switch from Network A (for MUSIM purpose) [RAN2]:</w:t>
            </w:r>
          </w:p>
          <w:p w14:paraId="639BB07D"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66CE90C9"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1D956602"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14:paraId="07771F4A"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FF81513"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6B4D66C5" w14:textId="77777777" w:rsidR="003247CB" w:rsidRPr="00B61A24" w:rsidRDefault="003247CB" w:rsidP="00751B9C">
            <w:pPr>
              <w:rPr>
                <w:bCs/>
                <w:lang w:val="en-US"/>
              </w:rPr>
            </w:pPr>
            <w:r w:rsidRPr="00B61A24">
              <w:rPr>
                <w:bCs/>
                <w:lang w:val="en-US"/>
              </w:rPr>
              <w:t xml:space="preserve">UE SIMs may belong to same or different operators. </w:t>
            </w:r>
          </w:p>
          <w:p w14:paraId="136C90ED" w14:textId="77777777" w:rsidR="003247CB" w:rsidRPr="00B61A24" w:rsidRDefault="003247CB" w:rsidP="00751B9C">
            <w:pPr>
              <w:rPr>
                <w:bCs/>
                <w:lang w:val="en-US"/>
              </w:rPr>
            </w:pPr>
            <w:r w:rsidRPr="00B61A24">
              <w:rPr>
                <w:bCs/>
                <w:lang w:val="en-US"/>
              </w:rPr>
              <w:t xml:space="preserve">USIM can be a physical SIM or eSIM. </w:t>
            </w:r>
          </w:p>
          <w:p w14:paraId="4700833A" w14:textId="77777777" w:rsidR="003247CB" w:rsidRPr="00B61A24" w:rsidRDefault="003247CB" w:rsidP="00751B9C">
            <w:pPr>
              <w:rPr>
                <w:bCs/>
                <w:lang w:val="en-US"/>
              </w:rPr>
            </w:pPr>
            <w:r w:rsidRPr="00B61A24">
              <w:rPr>
                <w:bCs/>
                <w:lang w:val="en-US"/>
              </w:rPr>
              <w:t xml:space="preserve">Coordination with relevant WGs, such as SA2, should be considered where relevant. </w:t>
            </w:r>
          </w:p>
          <w:p w14:paraId="79B72B92" w14:textId="77777777" w:rsidR="003247CB" w:rsidRDefault="003247CB" w:rsidP="00751B9C">
            <w:r w:rsidRPr="00B61A24">
              <w:rPr>
                <w:bCs/>
                <w:lang w:val="en-US"/>
              </w:rPr>
              <w:t>Specification change should focus on NR side for objective 1.</w:t>
            </w:r>
          </w:p>
        </w:tc>
      </w:tr>
    </w:tbl>
    <w:p w14:paraId="4E5B8C1E" w14:textId="77777777" w:rsidR="002D3CDE" w:rsidRDefault="002D3CDE" w:rsidP="004B483A">
      <w:pPr>
        <w:spacing w:after="160" w:line="259" w:lineRule="auto"/>
        <w:jc w:val="both"/>
      </w:pPr>
    </w:p>
    <w:p w14:paraId="763B01AB" w14:textId="167894CD" w:rsidR="00282304" w:rsidRDefault="003247CB" w:rsidP="004B483A">
      <w:pPr>
        <w:spacing w:after="160" w:line="259" w:lineRule="auto"/>
        <w:jc w:val="both"/>
      </w:pPr>
      <w:r>
        <w:t xml:space="preserve">In this discussion paper we further discuss </w:t>
      </w:r>
      <w:r w:rsidR="004B483A">
        <w:t xml:space="preserve">one particular topic related to </w:t>
      </w:r>
      <w:r w:rsidR="00C50CFF">
        <w:t>band scenario conflicts in MUSIM operation</w:t>
      </w:r>
      <w:r w:rsidR="002D3CDE">
        <w:t xml:space="preserve"> </w:t>
      </w:r>
      <w:proofErr w:type="gramStart"/>
      <w:r w:rsidR="002D3CDE">
        <w:t>i.e.</w:t>
      </w:r>
      <w:proofErr w:type="gramEnd"/>
      <w:r w:rsidR="002D3CDE">
        <w:t xml:space="preserve"> the part in </w:t>
      </w:r>
      <w:r w:rsidR="002D3CDE" w:rsidRPr="002D3CDE">
        <w:rPr>
          <w:highlight w:val="green"/>
        </w:rPr>
        <w:t>GREEN</w:t>
      </w:r>
      <w:r w:rsidR="002D3CDE">
        <w:t xml:space="preserve"> below.</w:t>
      </w:r>
    </w:p>
    <w:p w14:paraId="00DDDD17" w14:textId="07D908AE" w:rsidR="002D3CDE" w:rsidRPr="002D3CDE" w:rsidRDefault="002D3CDE" w:rsidP="002D3CDE">
      <w:pPr>
        <w:pStyle w:val="Doc-text2"/>
        <w:rPr>
          <w:i/>
          <w:iCs/>
        </w:rPr>
      </w:pPr>
      <w:r w:rsidRPr="004B483A">
        <w:rPr>
          <w:i/>
          <w:iCs/>
          <w:highlight w:val="green"/>
        </w:rPr>
        <w:t>Proposal 1: RAN2 to consider such Band conflict scenarios for MUSIM to arrive at a graceful specification-based solution intended to mitigate such conflicts.</w:t>
      </w:r>
    </w:p>
    <w:p w14:paraId="50BBE319" w14:textId="449DF52E" w:rsidR="00282304" w:rsidRPr="006E13D1" w:rsidRDefault="00282304" w:rsidP="00282304">
      <w:pPr>
        <w:pStyle w:val="Heading1"/>
      </w:pPr>
      <w:r w:rsidRPr="006E13D1">
        <w:t>2</w:t>
      </w:r>
      <w:r w:rsidRPr="006E13D1">
        <w:tab/>
      </w:r>
      <w:r>
        <w:t>Background</w:t>
      </w:r>
    </w:p>
    <w:p w14:paraId="367A405B" w14:textId="17D0D661" w:rsidR="004238C5" w:rsidRDefault="004238C5" w:rsidP="00282304">
      <w:pPr>
        <w:pStyle w:val="Comments"/>
        <w:rPr>
          <w:i w:val="0"/>
          <w:iCs/>
        </w:rPr>
      </w:pPr>
      <w:r>
        <w:rPr>
          <w:i w:val="0"/>
          <w:iCs/>
        </w:rPr>
        <w:t>The below information is copied from Chairman’s notes from RAN2#116</w:t>
      </w:r>
      <w:r w:rsidR="00840023">
        <w:rPr>
          <w:i w:val="0"/>
          <w:iCs/>
        </w:rPr>
        <w:t>-bis-</w:t>
      </w:r>
      <w:r>
        <w:rPr>
          <w:i w:val="0"/>
          <w:iCs/>
        </w:rPr>
        <w:t>e meeting for reference.</w:t>
      </w:r>
    </w:p>
    <w:p w14:paraId="130D6609" w14:textId="77777777" w:rsidR="004238C5" w:rsidRPr="004238C5" w:rsidRDefault="004238C5" w:rsidP="00282304">
      <w:pPr>
        <w:pStyle w:val="Comments"/>
        <w:rPr>
          <w:i w:val="0"/>
          <w:iCs/>
        </w:rPr>
      </w:pPr>
    </w:p>
    <w:p w14:paraId="6DB846D8" w14:textId="77777777" w:rsidR="00840023" w:rsidRDefault="00840023" w:rsidP="00840023">
      <w:pPr>
        <w:pStyle w:val="Heading3"/>
      </w:pPr>
      <w:r>
        <w:lastRenderedPageBreak/>
        <w:t>8.3.5</w:t>
      </w:r>
      <w:r>
        <w:tab/>
        <w:t>UE capabilities and other aspects</w:t>
      </w:r>
    </w:p>
    <w:p w14:paraId="5182C075" w14:textId="77777777" w:rsidR="00840023" w:rsidRDefault="00840023" w:rsidP="00840023">
      <w:pPr>
        <w:pStyle w:val="Comments"/>
      </w:pPr>
      <w:r>
        <w:t>This agenda item may use a summary document (decision to be made based on submitted tdocs).</w:t>
      </w:r>
    </w:p>
    <w:p w14:paraId="201E293D" w14:textId="77777777" w:rsidR="00840023" w:rsidRDefault="00840023" w:rsidP="00840023">
      <w:pPr>
        <w:pStyle w:val="Comments"/>
      </w:pPr>
      <w:r>
        <w:t xml:space="preserve">Including discussion on UE capabilities related to RAN2-defined features for MUSIM, e.g. capabilities for periodic/aperiodic gaps and capability bit for UE leaving RRC_CONNECTED state. </w:t>
      </w:r>
    </w:p>
    <w:p w14:paraId="4020CFBE" w14:textId="77777777" w:rsidR="00840023" w:rsidRDefault="00840023" w:rsidP="00840023">
      <w:pPr>
        <w:pStyle w:val="Comments"/>
      </w:pPr>
      <w:r>
        <w:t>Including discussion on any other essential aspects of MUSIM that need to be resolved during Rel-17.</w:t>
      </w:r>
    </w:p>
    <w:p w14:paraId="45CE89E9" w14:textId="77777777" w:rsidR="00840023" w:rsidRDefault="00840023" w:rsidP="00840023">
      <w:pPr>
        <w:pStyle w:val="Comments"/>
      </w:pPr>
      <w:r>
        <w:t>If changes are proposed against the baseline endorsed in previous meeting, the proposals should illustrate the differences to the baseline illustrated in R2-2109625.</w:t>
      </w:r>
    </w:p>
    <w:p w14:paraId="1F8D79FA" w14:textId="77777777" w:rsidR="00840023" w:rsidRPr="008E3D7A" w:rsidRDefault="00840023" w:rsidP="00840023">
      <w:pPr>
        <w:pStyle w:val="BoldComments"/>
        <w:rPr>
          <w:lang w:val="fi-FI"/>
        </w:rPr>
      </w:pPr>
      <w:r>
        <w:rPr>
          <w:lang w:val="fi-FI"/>
        </w:rPr>
        <w:t>By Web Conf (1st Week Friday) (2)</w:t>
      </w:r>
    </w:p>
    <w:p w14:paraId="118D267E" w14:textId="0A74FCDE" w:rsidR="00840023" w:rsidRDefault="00361B87" w:rsidP="00840023">
      <w:pPr>
        <w:pStyle w:val="Doc-title"/>
      </w:pPr>
      <w:hyperlink r:id="rId13" w:history="1">
        <w:r w:rsidR="00840023">
          <w:rPr>
            <w:rStyle w:val="Hyperlink"/>
          </w:rPr>
          <w:t>R2-2200360</w:t>
        </w:r>
      </w:hyperlink>
      <w:r w:rsidR="00840023">
        <w:tab/>
        <w:t>Remaining issues on UE and network capabilities for MUSIM</w:t>
      </w:r>
      <w:r w:rsidR="00840023">
        <w:tab/>
        <w:t>Intel Corporation</w:t>
      </w:r>
      <w:r w:rsidR="00840023">
        <w:tab/>
        <w:t>discussion</w:t>
      </w:r>
      <w:r w:rsidR="00840023">
        <w:tab/>
        <w:t>Rel-17</w:t>
      </w:r>
      <w:r w:rsidR="00840023">
        <w:tab/>
        <w:t>LTE_NR_MUSIM-Core</w:t>
      </w:r>
    </w:p>
    <w:p w14:paraId="6F0A6BDD" w14:textId="77777777" w:rsidR="00840023" w:rsidRPr="0060546C" w:rsidRDefault="00840023" w:rsidP="00840023">
      <w:pPr>
        <w:pStyle w:val="Doc-text2"/>
        <w:rPr>
          <w:i/>
          <w:iCs/>
        </w:rPr>
      </w:pPr>
      <w:r w:rsidRPr="0060546C">
        <w:rPr>
          <w:i/>
          <w:iCs/>
        </w:rPr>
        <w:t>Proposal#1: Two capability bits are introduced, one for support gaps and another for “leaving connected”.  There is no need for different capability bits for periodic and aperiodic gaps.</w:t>
      </w:r>
    </w:p>
    <w:p w14:paraId="7DD8F10C" w14:textId="77777777" w:rsidR="00840023" w:rsidRDefault="00840023" w:rsidP="00840023">
      <w:pPr>
        <w:pStyle w:val="Doc-text2"/>
        <w:rPr>
          <w:i/>
          <w:iCs/>
        </w:rPr>
      </w:pPr>
      <w:r w:rsidRPr="0060546C">
        <w:rPr>
          <w:i/>
          <w:iCs/>
        </w:rPr>
        <w:t>Proposal#2: Confirm that the MUSIM related capability is per UE (without FRx and xDD differentiation).</w:t>
      </w:r>
    </w:p>
    <w:p w14:paraId="06A44BA1" w14:textId="77777777" w:rsidR="00840023" w:rsidRDefault="00840023" w:rsidP="00840023">
      <w:pPr>
        <w:pStyle w:val="Doc-text2"/>
      </w:pPr>
    </w:p>
    <w:p w14:paraId="67F6131D" w14:textId="77777777" w:rsidR="00840023" w:rsidRDefault="00840023" w:rsidP="00840023">
      <w:pPr>
        <w:pStyle w:val="Doc-text2"/>
      </w:pPr>
      <w:r>
        <w:t>-</w:t>
      </w:r>
      <w:r>
        <w:tab/>
        <w:t>Huawei and Samsung suppports both P1 and P2. LGE supports P1. ZTE thinks we only need one capability (for with and without leaving gaps). Samsung thinks the procedures are different so we need to allow UE to choose which to implement. Ericsson agrees.</w:t>
      </w:r>
    </w:p>
    <w:p w14:paraId="66481F24" w14:textId="77777777" w:rsidR="00840023" w:rsidRDefault="00840023" w:rsidP="00840023">
      <w:pPr>
        <w:pStyle w:val="Doc-text2"/>
      </w:pPr>
      <w:r>
        <w:t>-</w:t>
      </w:r>
      <w:r>
        <w:tab/>
        <w:t>QC thinks FRx differentiation is allowed. Intel clarifies that then UE would not send UAI for the gaps. Samsung explains that MUSIM MG is per UE, so FRx differentiation is not needed.</w:t>
      </w:r>
    </w:p>
    <w:p w14:paraId="77DF9F96" w14:textId="77777777" w:rsidR="00840023" w:rsidRDefault="00840023" w:rsidP="00840023">
      <w:pPr>
        <w:pStyle w:val="Doc-text2"/>
      </w:pPr>
    </w:p>
    <w:p w14:paraId="58FA32D4" w14:textId="77777777" w:rsidR="00840023" w:rsidRPr="0060546C" w:rsidRDefault="00840023" w:rsidP="00840023">
      <w:pPr>
        <w:pStyle w:val="Agreement"/>
        <w:tabs>
          <w:tab w:val="num" w:pos="1619"/>
        </w:tabs>
        <w:overflowPunct/>
        <w:autoSpaceDE/>
        <w:autoSpaceDN/>
        <w:adjustRightInd/>
        <w:ind w:left="1619" w:hanging="360"/>
        <w:textAlignment w:val="auto"/>
      </w:pPr>
      <w:r w:rsidRPr="0060546C">
        <w:t>1: Two capability bits are introduced, one for support gaps and another for “leaving connected”.  There is no need for different capability bits for periodic and aperiodic gaps.</w:t>
      </w:r>
    </w:p>
    <w:p w14:paraId="117CDA3E" w14:textId="77777777" w:rsidR="00840023" w:rsidRDefault="00840023" w:rsidP="00840023">
      <w:pPr>
        <w:pStyle w:val="Agreement"/>
        <w:tabs>
          <w:tab w:val="num" w:pos="1619"/>
        </w:tabs>
        <w:overflowPunct/>
        <w:autoSpaceDE/>
        <w:autoSpaceDN/>
        <w:adjustRightInd/>
        <w:ind w:left="1619" w:hanging="360"/>
        <w:textAlignment w:val="auto"/>
      </w:pPr>
      <w:r w:rsidRPr="0060546C">
        <w:t>2: Confirm that the MUSIM related capability is per UE (without FRx and xDD differentiation).</w:t>
      </w:r>
      <w:r>
        <w:t xml:space="preserve"> </w:t>
      </w:r>
    </w:p>
    <w:p w14:paraId="7DCD2D39" w14:textId="77777777" w:rsidR="00840023" w:rsidRDefault="00840023" w:rsidP="00840023">
      <w:pPr>
        <w:pStyle w:val="Doc-text2"/>
      </w:pPr>
    </w:p>
    <w:p w14:paraId="434CE675" w14:textId="77777777" w:rsidR="00840023" w:rsidRPr="0060546C" w:rsidRDefault="00840023" w:rsidP="00840023">
      <w:pPr>
        <w:pStyle w:val="Doc-text2"/>
      </w:pPr>
    </w:p>
    <w:p w14:paraId="7831EEFE" w14:textId="77777777" w:rsidR="00840023" w:rsidRDefault="00840023" w:rsidP="00840023">
      <w:pPr>
        <w:pStyle w:val="BoldComments"/>
        <w:rPr>
          <w:lang w:val="fi-FI"/>
        </w:rPr>
      </w:pPr>
      <w:r>
        <w:rPr>
          <w:lang w:val="fi-FI"/>
        </w:rPr>
        <w:t xml:space="preserve">By </w:t>
      </w:r>
      <w:r w:rsidRPr="00AD6A37">
        <w:t>Web Conf (</w:t>
      </w:r>
      <w:r>
        <w:rPr>
          <w:lang w:val="fi-FI"/>
        </w:rPr>
        <w:t>2nd W</w:t>
      </w:r>
      <w:r w:rsidRPr="00AD6A37">
        <w:t xml:space="preserve">eek </w:t>
      </w:r>
      <w:r>
        <w:rPr>
          <w:lang w:val="fi-FI"/>
        </w:rPr>
        <w:t>Tuesday</w:t>
      </w:r>
      <w:r w:rsidRPr="00AD6A37">
        <w:t>)</w:t>
      </w:r>
      <w:r>
        <w:rPr>
          <w:lang w:val="fi-FI"/>
        </w:rPr>
        <w:t xml:space="preserve"> (1)</w:t>
      </w:r>
    </w:p>
    <w:p w14:paraId="2EAA73F8" w14:textId="275F65B5" w:rsidR="00840023" w:rsidRDefault="00361B87" w:rsidP="00840023">
      <w:pPr>
        <w:pStyle w:val="Doc-title"/>
      </w:pPr>
      <w:hyperlink r:id="rId14" w:history="1">
        <w:r w:rsidR="00840023">
          <w:rPr>
            <w:rStyle w:val="Hyperlink"/>
          </w:rPr>
          <w:t>R2-2201203</w:t>
        </w:r>
      </w:hyperlink>
      <w:r w:rsidR="00840023">
        <w:tab/>
        <w:t>Additional issues related to MUSIM - Aspects of MUSIM RRC Band Conflict, Processing Delay and Caller ID retrieval requirements</w:t>
      </w:r>
      <w:r w:rsidR="00840023">
        <w:tab/>
        <w:t>Apple</w:t>
      </w:r>
      <w:r w:rsidR="00840023">
        <w:tab/>
        <w:t>discussion</w:t>
      </w:r>
      <w:r w:rsidR="00840023">
        <w:tab/>
        <w:t>Rel-17</w:t>
      </w:r>
      <w:r w:rsidR="00840023">
        <w:tab/>
        <w:t>LTE_NR_MUSIM-Core</w:t>
      </w:r>
    </w:p>
    <w:p w14:paraId="5C2FC7EF" w14:textId="77777777" w:rsidR="00840023" w:rsidRPr="0060546C" w:rsidRDefault="00840023" w:rsidP="00840023">
      <w:pPr>
        <w:pStyle w:val="Doc-text2"/>
        <w:rPr>
          <w:i/>
          <w:iCs/>
        </w:rPr>
      </w:pPr>
      <w:r w:rsidRPr="0060546C">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301609AC" w14:textId="77777777" w:rsidR="00840023" w:rsidRPr="0060546C" w:rsidRDefault="00840023" w:rsidP="00840023">
      <w:pPr>
        <w:pStyle w:val="Doc-text2"/>
        <w:rPr>
          <w:i/>
          <w:iCs/>
        </w:rPr>
      </w:pPr>
      <w:r w:rsidRPr="0060546C">
        <w:rPr>
          <w:i/>
          <w:iCs/>
        </w:rPr>
        <w:t>Observation 2: Autonomous MUSIM UE based solution to mitigate band conflict would result in sub-optimal and non-standard behaviour.</w:t>
      </w:r>
    </w:p>
    <w:p w14:paraId="587DC9E6" w14:textId="77777777" w:rsidR="00840023" w:rsidRPr="0060546C" w:rsidRDefault="00840023" w:rsidP="00840023">
      <w:pPr>
        <w:pStyle w:val="Doc-text2"/>
        <w:rPr>
          <w:i/>
          <w:iCs/>
        </w:rPr>
      </w:pPr>
      <w:r w:rsidRPr="0060546C">
        <w:rPr>
          <w:i/>
          <w:iCs/>
        </w:rPr>
        <w:t>Observation 3: Current LTE and NR RRC Processing Delay Requirements are meant for single SIM cases, wherein only one RRC procedure is expected to run at any given instance of time.</w:t>
      </w:r>
    </w:p>
    <w:p w14:paraId="6CB76228" w14:textId="77777777" w:rsidR="00840023" w:rsidRPr="0060546C" w:rsidRDefault="00840023" w:rsidP="00840023">
      <w:pPr>
        <w:pStyle w:val="Doc-text2"/>
        <w:rPr>
          <w:i/>
          <w:iCs/>
        </w:rPr>
      </w:pPr>
      <w:r w:rsidRPr="0060546C">
        <w:rPr>
          <w:i/>
          <w:iCs/>
        </w:rPr>
        <w:t xml:space="preserve">Observation 4: MUSIM UEs can have an ongoing RRC procedure pre-empted due to a concurrent MUSIM use case, and this might result in very tight RRC processing deadline. </w:t>
      </w:r>
    </w:p>
    <w:p w14:paraId="523D7E0F" w14:textId="77777777" w:rsidR="00840023" w:rsidRPr="0060546C" w:rsidRDefault="00840023" w:rsidP="00840023">
      <w:pPr>
        <w:pStyle w:val="Doc-text2"/>
        <w:rPr>
          <w:i/>
          <w:iCs/>
        </w:rPr>
      </w:pPr>
      <w:r w:rsidRPr="0060546C">
        <w:rPr>
          <w:i/>
          <w:iCs/>
        </w:rPr>
        <w:t>Observation 5: In Dual Rx/Single Tx MUSIM UE, initial Connected state configuration on the second SIM instance to retrieve the caller ID can impact the ongoing Connected state configuration on the first SIM instance.</w:t>
      </w:r>
    </w:p>
    <w:p w14:paraId="1C19E416" w14:textId="77777777" w:rsidR="00840023" w:rsidRPr="0060546C" w:rsidRDefault="00840023" w:rsidP="00840023">
      <w:pPr>
        <w:pStyle w:val="Doc-text2"/>
        <w:rPr>
          <w:i/>
          <w:iCs/>
        </w:rPr>
      </w:pPr>
      <w:r w:rsidRPr="0060546C">
        <w:rPr>
          <w:i/>
          <w:iCs/>
        </w:rPr>
        <w:t>Observation 6: In Dual Rx/Single Tx MUSIM UE, it is important to signal to the first MUSIM instance about graceful RRC Connection Release while the user accepts the incoming MT call on the second MUSIM instance, to avoid radio resource wastage.</w:t>
      </w:r>
    </w:p>
    <w:p w14:paraId="284FE348" w14:textId="77777777" w:rsidR="00840023" w:rsidRDefault="00840023" w:rsidP="00840023">
      <w:pPr>
        <w:pStyle w:val="Doc-text2"/>
        <w:rPr>
          <w:i/>
          <w:iCs/>
        </w:rPr>
      </w:pPr>
    </w:p>
    <w:p w14:paraId="1BCEF8FB" w14:textId="77777777" w:rsidR="00840023" w:rsidRDefault="00840023" w:rsidP="00840023">
      <w:pPr>
        <w:pStyle w:val="Doc-text2"/>
        <w:rPr>
          <w:i/>
          <w:iCs/>
        </w:rPr>
      </w:pPr>
      <w:r w:rsidRPr="004B483A">
        <w:rPr>
          <w:i/>
          <w:iCs/>
          <w:highlight w:val="green"/>
        </w:rPr>
        <w:t>Proposal 1: RAN2 to consider such Band conflict scenarios for MUSIM to arrive at a graceful specification-based solution intended to mitigate such conflicts.</w:t>
      </w:r>
    </w:p>
    <w:p w14:paraId="6E327505" w14:textId="77777777" w:rsidR="00840023" w:rsidRPr="0060546C" w:rsidRDefault="00840023" w:rsidP="00840023">
      <w:pPr>
        <w:pStyle w:val="Doc-text2"/>
        <w:rPr>
          <w:i/>
          <w:iCs/>
        </w:rPr>
      </w:pPr>
    </w:p>
    <w:p w14:paraId="20C037BB" w14:textId="77777777" w:rsidR="00840023" w:rsidRPr="0060546C" w:rsidRDefault="00840023" w:rsidP="00840023">
      <w:pPr>
        <w:pStyle w:val="Doc-text2"/>
        <w:rPr>
          <w:i/>
          <w:iCs/>
        </w:rPr>
      </w:pPr>
      <w:r w:rsidRPr="0060546C">
        <w:rPr>
          <w:i/>
          <w:iCs/>
        </w:rPr>
        <w:t>Proposal 2: Clarify in LTE and RRC specifications for Release-17 that the existing RRC Processing Delay requirements is applicable only for UE operating in Single-SIM mode and is NOT applicable for RRC procedures for UE’s operating in MUSIM mode of operation.</w:t>
      </w:r>
    </w:p>
    <w:p w14:paraId="0926BE9A" w14:textId="77777777" w:rsidR="00840023" w:rsidRPr="0060546C" w:rsidRDefault="00840023" w:rsidP="00840023">
      <w:pPr>
        <w:pStyle w:val="Doc-text2"/>
        <w:rPr>
          <w:i/>
          <w:iCs/>
        </w:rPr>
      </w:pPr>
      <w:r w:rsidRPr="0060546C">
        <w:rPr>
          <w:i/>
          <w:iCs/>
        </w:rPr>
        <w:lastRenderedPageBreak/>
        <w:t>Proposal 3: RAN2 to further study the RRC Processing Delay Requirements for MUSIM UEs based on the solutions agreed for the other MUSIM WI objective (Paging Collision, Network Switching, Busy Indication etc.)</w:t>
      </w:r>
    </w:p>
    <w:p w14:paraId="230A5B90" w14:textId="26995F67" w:rsidR="00B24E1F" w:rsidRPr="001E2D9E" w:rsidRDefault="00840023" w:rsidP="001E2D9E">
      <w:pPr>
        <w:pStyle w:val="Doc-text2"/>
        <w:rPr>
          <w:i/>
          <w:iCs/>
        </w:rPr>
      </w:pPr>
      <w:r w:rsidRPr="0060546C">
        <w:rPr>
          <w:i/>
          <w:iCs/>
        </w:rPr>
        <w:t>Proposal 4: RAN2 to consider the problem statements for MUSIM UEs related to caller ID identification and optimal signalling to ensure faster RRC Connection Release with the intent to avoid radio resource wastage.</w:t>
      </w:r>
    </w:p>
    <w:p w14:paraId="2BBFF540" w14:textId="263AD532" w:rsidR="00A209D6" w:rsidRPr="006E13D1" w:rsidRDefault="00AA533B" w:rsidP="00A209D6">
      <w:pPr>
        <w:pStyle w:val="Heading1"/>
      </w:pPr>
      <w:r>
        <w:t>3</w:t>
      </w:r>
      <w:r w:rsidR="00A209D6" w:rsidRPr="006E13D1">
        <w:tab/>
      </w:r>
      <w:r w:rsidR="00BB2426">
        <w:t>Discussion</w:t>
      </w:r>
    </w:p>
    <w:p w14:paraId="062CF95A" w14:textId="01553373" w:rsidR="002F153E" w:rsidRDefault="002F153E">
      <w:pPr>
        <w:pStyle w:val="Heading2"/>
      </w:pPr>
      <w:r>
        <w:t>3.</w:t>
      </w:r>
      <w:r w:rsidR="002C265F">
        <w:t>1</w:t>
      </w:r>
      <w:r>
        <w:t xml:space="preserve"> </w:t>
      </w:r>
      <w:r w:rsidR="002C265F">
        <w:tab/>
      </w:r>
      <w:r>
        <w:t>Band issue conflict</w:t>
      </w:r>
    </w:p>
    <w:p w14:paraId="5124A0D6" w14:textId="77777777" w:rsidR="00873D8E" w:rsidRPr="00E86AE7" w:rsidRDefault="00873D8E" w:rsidP="00873D8E">
      <w:pPr>
        <w:spacing w:after="0"/>
      </w:pPr>
      <w:r w:rsidRPr="00E86AE7">
        <w:t xml:space="preserve">Different UE types may have different challenges in terms of supporting simultaneous services in two (or more) USIMs in idle/connected and/or connected/connected mode. Allowing the UE to dynamically update some UE capabilities toward each NW is an approach which increases possibility to support both USIM simultaneously, but with acceptable UE capabilities. </w:t>
      </w:r>
    </w:p>
    <w:p w14:paraId="053B24E9" w14:textId="77777777" w:rsidR="00873D8E" w:rsidRDefault="00873D8E" w:rsidP="00873D8E">
      <w:pPr>
        <w:pStyle w:val="Caption"/>
        <w:keepNext/>
        <w:jc w:val="center"/>
      </w:pPr>
      <w:r>
        <w:t xml:space="preserve">Table </w:t>
      </w:r>
      <w:fldSimple w:instr=" SEQ Table \* ARABIC ">
        <w:r>
          <w:rPr>
            <w:noProof/>
          </w:rPr>
          <w:t>1</w:t>
        </w:r>
      </w:fldSimple>
      <w:r>
        <w:t>: USIM state combinations</w:t>
      </w:r>
    </w:p>
    <w:tbl>
      <w:tblPr>
        <w:tblW w:w="6525" w:type="dxa"/>
        <w:jc w:val="center"/>
        <w:tblCellSpacing w:w="15" w:type="dxa"/>
        <w:tblCellMar>
          <w:top w:w="15" w:type="dxa"/>
          <w:left w:w="15" w:type="dxa"/>
          <w:bottom w:w="15" w:type="dxa"/>
          <w:right w:w="15" w:type="dxa"/>
        </w:tblCellMar>
        <w:tblLook w:val="04A0" w:firstRow="1" w:lastRow="0" w:firstColumn="1" w:lastColumn="0" w:noHBand="0" w:noVBand="1"/>
      </w:tblPr>
      <w:tblGrid>
        <w:gridCol w:w="2266"/>
        <w:gridCol w:w="4259"/>
      </w:tblGrid>
      <w:tr w:rsidR="00873D8E" w:rsidRPr="00E86AE7" w14:paraId="73F1C20B" w14:textId="77777777" w:rsidTr="00EB11FA">
        <w:trPr>
          <w:tblCellSpacing w:w="15" w:type="dxa"/>
          <w:jc w:val="center"/>
        </w:trPr>
        <w:tc>
          <w:tcPr>
            <w:tcW w:w="2221" w:type="dxa"/>
            <w:vAlign w:val="center"/>
            <w:hideMark/>
          </w:tcPr>
          <w:p w14:paraId="4903B917" w14:textId="77777777" w:rsidR="00873D8E" w:rsidRPr="00A66AD1" w:rsidRDefault="00873D8E" w:rsidP="00EB11FA">
            <w:pPr>
              <w:spacing w:after="0"/>
              <w:rPr>
                <w:lang w:val="en-US"/>
              </w:rPr>
            </w:pPr>
            <w:r w:rsidRPr="00A66AD1">
              <w:rPr>
                <w:b/>
                <w:bCs/>
                <w:lang w:val="en-US"/>
              </w:rPr>
              <w:t>UE architecture</w:t>
            </w:r>
            <w:r w:rsidRPr="00A66AD1">
              <w:rPr>
                <w:lang w:val="en-US"/>
              </w:rPr>
              <w:t xml:space="preserve"> </w:t>
            </w:r>
          </w:p>
        </w:tc>
        <w:tc>
          <w:tcPr>
            <w:tcW w:w="4214" w:type="dxa"/>
            <w:vAlign w:val="center"/>
            <w:hideMark/>
          </w:tcPr>
          <w:p w14:paraId="2EE074E8" w14:textId="73893CB1" w:rsidR="00873D8E" w:rsidRPr="00A66AD1" w:rsidRDefault="00873D8E" w:rsidP="00EB11FA">
            <w:pPr>
              <w:spacing w:after="0"/>
              <w:rPr>
                <w:lang w:val="en-US"/>
              </w:rPr>
            </w:pPr>
            <w:r w:rsidRPr="00A66AD1">
              <w:rPr>
                <w:b/>
                <w:bCs/>
                <w:lang w:val="en-US"/>
              </w:rPr>
              <w:t>USIM</w:t>
            </w:r>
            <w:r w:rsidR="003A46F7">
              <w:rPr>
                <w:b/>
                <w:bCs/>
                <w:lang w:val="en-US"/>
              </w:rPr>
              <w:t>/</w:t>
            </w:r>
            <w:r w:rsidRPr="00A66AD1">
              <w:rPr>
                <w:b/>
                <w:bCs/>
                <w:lang w:val="en-US"/>
              </w:rPr>
              <w:t>USIM state combinations</w:t>
            </w:r>
            <w:r w:rsidRPr="00A66AD1">
              <w:rPr>
                <w:lang w:val="en-US"/>
              </w:rPr>
              <w:t xml:space="preserve"> </w:t>
            </w:r>
          </w:p>
        </w:tc>
      </w:tr>
      <w:tr w:rsidR="00873D8E" w:rsidRPr="00E86AE7" w14:paraId="69D1CDDF" w14:textId="77777777" w:rsidTr="00EB11FA">
        <w:trPr>
          <w:tblCellSpacing w:w="15" w:type="dxa"/>
          <w:jc w:val="center"/>
        </w:trPr>
        <w:tc>
          <w:tcPr>
            <w:tcW w:w="2221" w:type="dxa"/>
            <w:vAlign w:val="center"/>
            <w:hideMark/>
          </w:tcPr>
          <w:p w14:paraId="1CAE1111" w14:textId="77777777" w:rsidR="00873D8E" w:rsidRPr="00A66AD1" w:rsidRDefault="00873D8E" w:rsidP="00EB11FA">
            <w:pPr>
              <w:spacing w:after="0"/>
              <w:rPr>
                <w:lang w:val="en-US"/>
              </w:rPr>
            </w:pPr>
            <w:r w:rsidRPr="00A66AD1">
              <w:rPr>
                <w:lang w:val="en-US"/>
              </w:rPr>
              <w:t xml:space="preserve">Single-Rx/Single-Tx </w:t>
            </w:r>
          </w:p>
        </w:tc>
        <w:tc>
          <w:tcPr>
            <w:tcW w:w="4214" w:type="dxa"/>
            <w:vAlign w:val="center"/>
            <w:hideMark/>
          </w:tcPr>
          <w:p w14:paraId="5CD17066" w14:textId="77777777" w:rsidR="00873D8E" w:rsidRPr="00A66AD1" w:rsidRDefault="00873D8E" w:rsidP="00EB11FA">
            <w:pPr>
              <w:spacing w:after="0"/>
              <w:rPr>
                <w:lang w:val="en-US"/>
              </w:rPr>
            </w:pPr>
            <w:r w:rsidRPr="00A66AD1">
              <w:rPr>
                <w:lang w:val="en-US"/>
              </w:rPr>
              <w:t xml:space="preserve">Idle/Connected, </w:t>
            </w:r>
          </w:p>
        </w:tc>
      </w:tr>
      <w:tr w:rsidR="00873D8E" w:rsidRPr="00E86AE7" w14:paraId="05CF447E" w14:textId="77777777" w:rsidTr="00EB11FA">
        <w:trPr>
          <w:tblCellSpacing w:w="15" w:type="dxa"/>
          <w:jc w:val="center"/>
        </w:trPr>
        <w:tc>
          <w:tcPr>
            <w:tcW w:w="2221" w:type="dxa"/>
            <w:vAlign w:val="center"/>
            <w:hideMark/>
          </w:tcPr>
          <w:p w14:paraId="30D3D588" w14:textId="77777777" w:rsidR="00873D8E" w:rsidRPr="00A66AD1" w:rsidRDefault="00873D8E" w:rsidP="00EB11FA">
            <w:pPr>
              <w:spacing w:after="0"/>
              <w:rPr>
                <w:lang w:val="en-US"/>
              </w:rPr>
            </w:pPr>
            <w:r w:rsidRPr="00A66AD1">
              <w:rPr>
                <w:lang w:val="en-US"/>
              </w:rPr>
              <w:t xml:space="preserve">Dual-Rx/Single-Tx </w:t>
            </w:r>
          </w:p>
        </w:tc>
        <w:tc>
          <w:tcPr>
            <w:tcW w:w="4214" w:type="dxa"/>
            <w:vAlign w:val="center"/>
            <w:hideMark/>
          </w:tcPr>
          <w:p w14:paraId="49B37D00" w14:textId="77777777" w:rsidR="00873D8E" w:rsidRPr="00A66AD1" w:rsidRDefault="00873D8E" w:rsidP="00EB11FA">
            <w:pPr>
              <w:spacing w:after="0"/>
              <w:rPr>
                <w:lang w:val="en-US"/>
              </w:rPr>
            </w:pPr>
            <w:r w:rsidRPr="00A66AD1">
              <w:rPr>
                <w:lang w:val="en-US"/>
              </w:rPr>
              <w:t xml:space="preserve">Idle/Connected, Connected/Connected </w:t>
            </w:r>
          </w:p>
        </w:tc>
      </w:tr>
      <w:tr w:rsidR="00873D8E" w:rsidRPr="00E86AE7" w14:paraId="53356656" w14:textId="77777777" w:rsidTr="00EB11FA">
        <w:trPr>
          <w:tblCellSpacing w:w="15" w:type="dxa"/>
          <w:jc w:val="center"/>
        </w:trPr>
        <w:tc>
          <w:tcPr>
            <w:tcW w:w="2221" w:type="dxa"/>
            <w:vAlign w:val="center"/>
            <w:hideMark/>
          </w:tcPr>
          <w:p w14:paraId="7B8340EE" w14:textId="77777777" w:rsidR="00873D8E" w:rsidRPr="00A66AD1" w:rsidRDefault="00873D8E" w:rsidP="00EB11FA">
            <w:pPr>
              <w:spacing w:after="0"/>
              <w:rPr>
                <w:lang w:val="en-US"/>
              </w:rPr>
            </w:pPr>
            <w:r w:rsidRPr="00A66AD1">
              <w:rPr>
                <w:lang w:val="en-US"/>
              </w:rPr>
              <w:t xml:space="preserve">Dual-Rx/Dual-Tx </w:t>
            </w:r>
          </w:p>
        </w:tc>
        <w:tc>
          <w:tcPr>
            <w:tcW w:w="4214" w:type="dxa"/>
            <w:vAlign w:val="center"/>
            <w:hideMark/>
          </w:tcPr>
          <w:p w14:paraId="755EDC46" w14:textId="77777777" w:rsidR="00873D8E" w:rsidRPr="00A66AD1" w:rsidRDefault="00873D8E" w:rsidP="00EB11FA">
            <w:pPr>
              <w:spacing w:after="0"/>
              <w:rPr>
                <w:lang w:val="en-US"/>
              </w:rPr>
            </w:pPr>
            <w:r w:rsidRPr="00A66AD1">
              <w:rPr>
                <w:lang w:val="en-US"/>
              </w:rPr>
              <w:t xml:space="preserve">Idle/Connected, Connected/Connected </w:t>
            </w:r>
          </w:p>
        </w:tc>
      </w:tr>
    </w:tbl>
    <w:p w14:paraId="42A3C34A" w14:textId="77777777" w:rsidR="00873D8E" w:rsidRDefault="00873D8E" w:rsidP="00873D8E"/>
    <w:p w14:paraId="1F87C3C1" w14:textId="37D13AFD" w:rsidR="00873D8E" w:rsidRDefault="00873D8E" w:rsidP="00873D8E">
      <w:r w:rsidRPr="000C005B">
        <w:t>USIM device</w:t>
      </w:r>
      <w:r>
        <w:t>s</w:t>
      </w:r>
      <w:r w:rsidRPr="000C005B">
        <w:t xml:space="preserve"> compliant to carrier aggregation, Dual Connectivity, and/or diversity/MIMO requirements ha</w:t>
      </w:r>
      <w:r w:rsidR="003A46F7">
        <w:t>ve</w:t>
      </w:r>
      <w:r w:rsidRPr="000C005B">
        <w:t xml:space="preserve"> already several RX and TX chains. Hence, devices with more hardware to support increased throughput and enhanced antennas can be used in MUSIM without increase in HW to keep the device cost and size low. When such device is in use with its full capability in one USIM and needs to support idle/inactive services in another </w:t>
      </w:r>
      <w:r w:rsidR="003A46F7">
        <w:t>USIM</w:t>
      </w:r>
      <w:r w:rsidR="003A46F7" w:rsidRPr="000C005B">
        <w:t xml:space="preserve"> </w:t>
      </w:r>
      <w:r w:rsidRPr="000C005B">
        <w:t xml:space="preserve">it may need to release some hardware for its activity. </w:t>
      </w:r>
      <w:r w:rsidR="003A46F7">
        <w:t>Thus</w:t>
      </w:r>
      <w:r w:rsidRPr="000C005B">
        <w:t>, in any dual RX UE types</w:t>
      </w:r>
      <w:r w:rsidR="00852787">
        <w:t xml:space="preserve"> (</w:t>
      </w:r>
      <w:r w:rsidR="001C7ED3">
        <w:t>i.e.,</w:t>
      </w:r>
      <w:r w:rsidR="00852787">
        <w:t xml:space="preserve"> dualRX/singleTX and dualRX/dualTX)</w:t>
      </w:r>
      <w:r w:rsidRPr="000C005B">
        <w:t>, the UE may need to downgrade its capability in terms of supported band</w:t>
      </w:r>
      <w:r>
        <w:t>/bandwidth</w:t>
      </w:r>
      <w:r w:rsidRPr="000C005B">
        <w:t xml:space="preserve"> combination when one band is occupied by one USIM will limit a set of band</w:t>
      </w:r>
      <w:r>
        <w:t>/bandwidth</w:t>
      </w:r>
      <w:r w:rsidRPr="000C005B">
        <w:t xml:space="preserve"> combinations on the other USIM.</w:t>
      </w:r>
      <w:r w:rsidR="003A46F7">
        <w:t xml:space="preserve"> Furthermore, a UE with two or more RX (and TX) chains may be able to function as dual RX in some combinations of frequency bands across its two USIM, while it is not able to support concurrent operation </w:t>
      </w:r>
      <w:r w:rsidR="00852787">
        <w:t>(</w:t>
      </w:r>
      <w:r w:rsidR="003A46F7">
        <w:t>as dual RX</w:t>
      </w:r>
      <w:r w:rsidR="00852787">
        <w:t>)</w:t>
      </w:r>
      <w:r w:rsidR="003A46F7">
        <w:t xml:space="preserve"> in other combinations of frequency bands across its two USIM (</w:t>
      </w:r>
      <w:r w:rsidR="009549C5">
        <w:t>e.g.,</w:t>
      </w:r>
      <w:r w:rsidR="003A46F7">
        <w:t xml:space="preserve"> due to IMD issue). </w:t>
      </w:r>
      <w:r w:rsidRPr="000C005B">
        <w:t>This is applied to idle/connected as well as connected/connected scenarios</w:t>
      </w:r>
      <w:r w:rsidR="003A46F7">
        <w:t xml:space="preserve"> and </w:t>
      </w:r>
      <w:r w:rsidRPr="000C005B">
        <w:t>result</w:t>
      </w:r>
      <w:r w:rsidR="003A46F7">
        <w:t>s</w:t>
      </w:r>
      <w:r w:rsidRPr="000C005B">
        <w:t xml:space="preserve"> in UEs reduced capability in terms of no. of supported </w:t>
      </w:r>
      <w:r>
        <w:t>bands/bandwidth</w:t>
      </w:r>
      <w:r w:rsidRPr="000C005B">
        <w:t xml:space="preserve"> combinations.</w:t>
      </w:r>
    </w:p>
    <w:p w14:paraId="1B4226C1" w14:textId="1703623E" w:rsidR="00852787" w:rsidRDefault="00852787" w:rsidP="00873D8E">
      <w:bookmarkStart w:id="0" w:name="OLE_LINK68"/>
      <w:bookmarkStart w:id="1" w:name="OLE_LINK69"/>
      <w:r>
        <w:rPr>
          <w:b/>
          <w:bCs/>
          <w:lang w:eastAsia="zh-CN"/>
        </w:rPr>
        <w:t xml:space="preserve">Observation 1: </w:t>
      </w:r>
      <w:bookmarkEnd w:id="0"/>
      <w:bookmarkEnd w:id="1"/>
      <w:r>
        <w:rPr>
          <w:b/>
          <w:bCs/>
          <w:lang w:eastAsia="zh-CN"/>
        </w:rPr>
        <w:t>Dual RX UE types (with single or dual TX) may have limitation in operating as dual RX depending on the frequency bands the UE has to operate at across its USIMs.</w:t>
      </w:r>
    </w:p>
    <w:p w14:paraId="366D7CBC" w14:textId="2CA9B719" w:rsidR="00873D8E" w:rsidRPr="000C005B" w:rsidRDefault="00873D8E" w:rsidP="00873D8E">
      <w:pPr>
        <w:jc w:val="both"/>
        <w:rPr>
          <w:b/>
          <w:bCs/>
        </w:rPr>
      </w:pPr>
      <w:r w:rsidRPr="000C005B">
        <w:rPr>
          <w:b/>
          <w:bCs/>
        </w:rPr>
        <w:t xml:space="preserve">Proposal </w:t>
      </w:r>
      <w:r w:rsidR="006820E8">
        <w:rPr>
          <w:b/>
          <w:bCs/>
        </w:rPr>
        <w:t>1</w:t>
      </w:r>
      <w:r w:rsidRPr="000C005B">
        <w:rPr>
          <w:b/>
          <w:bCs/>
        </w:rPr>
        <w:t xml:space="preserve">: </w:t>
      </w:r>
      <w:r w:rsidR="003A46F7">
        <w:rPr>
          <w:b/>
          <w:bCs/>
        </w:rPr>
        <w:t xml:space="preserve">RAN2 should support </w:t>
      </w:r>
      <w:r w:rsidR="00852787">
        <w:rPr>
          <w:b/>
          <w:bCs/>
        </w:rPr>
        <w:t xml:space="preserve">means for the UE to inform about potential band conflicts and provide means to mitigate the conflict by </w:t>
      </w:r>
      <w:r w:rsidR="00E17387">
        <w:rPr>
          <w:b/>
          <w:bCs/>
        </w:rPr>
        <w:t>e.g.,</w:t>
      </w:r>
      <w:r w:rsidR="00852787">
        <w:rPr>
          <w:b/>
          <w:bCs/>
        </w:rPr>
        <w:t xml:space="preserve"> allowing </w:t>
      </w:r>
      <w:r w:rsidR="003A46F7">
        <w:rPr>
          <w:b/>
          <w:bCs/>
        </w:rPr>
        <w:t>UE</w:t>
      </w:r>
      <w:r w:rsidRPr="000C005B">
        <w:rPr>
          <w:b/>
          <w:bCs/>
        </w:rPr>
        <w:t xml:space="preserve"> capability update to network regarding UEs supported bands and/or band</w:t>
      </w:r>
      <w:r>
        <w:rPr>
          <w:b/>
          <w:bCs/>
        </w:rPr>
        <w:t>/bandwidth</w:t>
      </w:r>
      <w:r w:rsidRPr="000C005B">
        <w:rPr>
          <w:b/>
          <w:bCs/>
        </w:rPr>
        <w:t xml:space="preserve"> combinations.</w:t>
      </w:r>
    </w:p>
    <w:p w14:paraId="5FF2457F" w14:textId="13323CB7" w:rsidR="00A209D6" w:rsidRPr="006E13D1" w:rsidRDefault="00B60C62" w:rsidP="00A209D6">
      <w:pPr>
        <w:pStyle w:val="Heading1"/>
      </w:pPr>
      <w:r>
        <w:t>4</w:t>
      </w:r>
      <w:r w:rsidR="00A209D6" w:rsidRPr="006E13D1">
        <w:tab/>
      </w:r>
      <w:r w:rsidR="008C3057">
        <w:t>Conclusion</w:t>
      </w:r>
    </w:p>
    <w:p w14:paraId="315CB4DE" w14:textId="4FDECB72" w:rsidR="00B06B16" w:rsidRDefault="00C04A83" w:rsidP="00A73F37">
      <w:pPr>
        <w:jc w:val="both"/>
      </w:pPr>
      <w:r>
        <w:t xml:space="preserve">This paper discussed the </w:t>
      </w:r>
      <w:r w:rsidR="005F2C3C">
        <w:t>scenarios where potential band conflicts happen during MUSIM operation. We think based on the discussion above RAN2 should discuss</w:t>
      </w:r>
      <w:r w:rsidR="001C4940">
        <w:t xml:space="preserve"> further.</w:t>
      </w:r>
    </w:p>
    <w:p w14:paraId="0DCBD5D7" w14:textId="77777777" w:rsidR="00852787" w:rsidRDefault="00852787" w:rsidP="00852787">
      <w:r>
        <w:rPr>
          <w:b/>
          <w:bCs/>
          <w:lang w:eastAsia="zh-CN"/>
        </w:rPr>
        <w:t>Observation 1: Dual RX UE types (with single or dual TX) may have limitation in operating as dual RX depending on the frequency bands the UE has to operate at across its USIMs.</w:t>
      </w:r>
    </w:p>
    <w:p w14:paraId="5FD749BB" w14:textId="7F66A7A5" w:rsidR="0045118D" w:rsidRDefault="00852787" w:rsidP="00852787">
      <w:pPr>
        <w:jc w:val="both"/>
        <w:rPr>
          <w:b/>
          <w:bCs/>
        </w:rPr>
      </w:pPr>
      <w:r w:rsidRPr="000C005B">
        <w:rPr>
          <w:b/>
          <w:bCs/>
        </w:rPr>
        <w:t xml:space="preserve">Proposal </w:t>
      </w:r>
      <w:r>
        <w:rPr>
          <w:b/>
          <w:bCs/>
        </w:rPr>
        <w:t>1</w:t>
      </w:r>
      <w:r w:rsidRPr="000C005B">
        <w:rPr>
          <w:b/>
          <w:bCs/>
        </w:rPr>
        <w:t xml:space="preserve">: </w:t>
      </w:r>
      <w:r>
        <w:rPr>
          <w:b/>
          <w:bCs/>
        </w:rPr>
        <w:t xml:space="preserve">RAN2 should support means for the UE to inform about potential band conflicts and provide means to mitigate the conflict by </w:t>
      </w:r>
      <w:r w:rsidR="00FB3DA5">
        <w:rPr>
          <w:b/>
          <w:bCs/>
        </w:rPr>
        <w:t>e.g.,</w:t>
      </w:r>
      <w:r>
        <w:rPr>
          <w:b/>
          <w:bCs/>
        </w:rPr>
        <w:t xml:space="preserve"> allowing UE</w:t>
      </w:r>
      <w:r w:rsidRPr="000C005B">
        <w:rPr>
          <w:b/>
          <w:bCs/>
        </w:rPr>
        <w:t xml:space="preserve"> capability update to network regarding UEs supported bands and/or band</w:t>
      </w:r>
      <w:r>
        <w:rPr>
          <w:b/>
          <w:bCs/>
        </w:rPr>
        <w:t>/bandwidth</w:t>
      </w:r>
      <w:r w:rsidRPr="000C005B">
        <w:rPr>
          <w:b/>
          <w:bCs/>
        </w:rPr>
        <w:t xml:space="preserve"> combinations.</w:t>
      </w:r>
    </w:p>
    <w:p w14:paraId="4F386606" w14:textId="77777777" w:rsidR="0045118D" w:rsidRDefault="0045118D">
      <w:pPr>
        <w:spacing w:after="0"/>
        <w:rPr>
          <w:b/>
          <w:bCs/>
        </w:rPr>
      </w:pPr>
      <w:r>
        <w:rPr>
          <w:b/>
          <w:bCs/>
        </w:rPr>
        <w:br w:type="page"/>
      </w:r>
    </w:p>
    <w:p w14:paraId="6774EBCC" w14:textId="77777777" w:rsidR="00852787" w:rsidRPr="000C005B" w:rsidRDefault="00852787" w:rsidP="00852787">
      <w:pPr>
        <w:jc w:val="both"/>
        <w:rPr>
          <w:b/>
          <w:bCs/>
        </w:rPr>
      </w:pPr>
    </w:p>
    <w:p w14:paraId="4EB47C7F" w14:textId="2AF466B3" w:rsidR="00E76D0C" w:rsidRDefault="00391C50" w:rsidP="00036205">
      <w:pPr>
        <w:pStyle w:val="Heading1"/>
        <w:rPr>
          <w:rFonts w:ascii="Times New Roman" w:hAnsi="Times New Roman"/>
          <w:iCs/>
          <w:sz w:val="20"/>
        </w:rPr>
      </w:pPr>
      <w:r>
        <w:t>References</w:t>
      </w:r>
      <w:bookmarkStart w:id="2" w:name="_Ref54172283"/>
      <w:bookmarkStart w:id="3" w:name="_Ref45185613"/>
      <w:bookmarkStart w:id="4" w:name="_Ref45103500"/>
      <w:r w:rsidR="001A6BE8" w:rsidRPr="00036205">
        <w:rPr>
          <w:rFonts w:ascii="Times New Roman" w:hAnsi="Times New Roman"/>
          <w:iCs/>
          <w:sz w:val="20"/>
        </w:rPr>
        <w:t xml:space="preserve">                                                </w:t>
      </w:r>
    </w:p>
    <w:p w14:paraId="7D14B64B" w14:textId="5C443668" w:rsidR="007C2024" w:rsidRDefault="007C2024" w:rsidP="007C2024">
      <w:r>
        <w:t xml:space="preserve">[1] </w:t>
      </w:r>
      <w:r w:rsidRPr="00CF400E">
        <w:t>RP-193263 – WID For Support of Multi-SIM devices -Rel-17</w:t>
      </w:r>
    </w:p>
    <w:p w14:paraId="3FE8175C" w14:textId="2A5B3943" w:rsidR="007C2024" w:rsidRDefault="007C2024" w:rsidP="007C2024">
      <w:r>
        <w:t xml:space="preserve">[2] </w:t>
      </w:r>
      <w:r w:rsidRPr="00CF400E">
        <w:t>TR 23.761 – Study on system enablers for devices having multiple Universal Subscriber Identity Modules (USIM</w:t>
      </w:r>
      <w:bookmarkEnd w:id="2"/>
      <w:bookmarkEnd w:id="3"/>
      <w:bookmarkEnd w:id="4"/>
    </w:p>
    <w:p w14:paraId="08B09AC2" w14:textId="12E1F686" w:rsidR="00110B99" w:rsidRDefault="00E022FF" w:rsidP="007C2024">
      <w:pPr>
        <w:rPr>
          <w:bCs/>
          <w:lang w:val="en-US"/>
        </w:rPr>
      </w:pPr>
      <w:r w:rsidRPr="000F6ED4">
        <w:rPr>
          <w:bCs/>
          <w:lang w:val="en-US"/>
        </w:rPr>
        <w:t xml:space="preserve">[3] </w:t>
      </w:r>
      <w:r w:rsidRPr="000F6ED4">
        <w:t xml:space="preserve">R2-2201203 </w:t>
      </w:r>
      <w:r w:rsidR="00110B99" w:rsidRPr="000F6ED4">
        <w:rPr>
          <w:bCs/>
          <w:lang w:val="en-US"/>
        </w:rPr>
        <w:t>Additional issues related to MUSIM - Aspects of MUSIM RRC Band Conflict, Processing Delay and Caller ID retrieval requirements</w:t>
      </w:r>
      <w:r w:rsidR="00770CF8">
        <w:rPr>
          <w:bCs/>
          <w:lang w:val="en-US"/>
        </w:rPr>
        <w:t xml:space="preserve">, </w:t>
      </w:r>
      <w:r w:rsidR="00770CF8" w:rsidRPr="00770CF8">
        <w:rPr>
          <w:bCs/>
          <w:lang w:val="en-US"/>
        </w:rPr>
        <w:t>Intel Corporation</w:t>
      </w:r>
    </w:p>
    <w:p w14:paraId="6EFA49A0" w14:textId="05033F00" w:rsidR="00E022FF" w:rsidRPr="00E022FF" w:rsidRDefault="00E022FF" w:rsidP="007C2024">
      <w:r>
        <w:rPr>
          <w:bCs/>
          <w:lang w:val="en-US"/>
        </w:rPr>
        <w:t>[4]</w:t>
      </w:r>
      <w:r w:rsidR="00694094">
        <w:rPr>
          <w:bCs/>
          <w:lang w:val="en-US"/>
        </w:rPr>
        <w:t xml:space="preserve"> </w:t>
      </w:r>
      <w:r w:rsidR="00694094" w:rsidRPr="00A365A0">
        <w:t>R2-2200360</w:t>
      </w:r>
      <w:r w:rsidR="00A365A0">
        <w:t xml:space="preserve"> </w:t>
      </w:r>
      <w:r w:rsidR="00FF146D" w:rsidRPr="00A365A0">
        <w:rPr>
          <w:rStyle w:val="Hyperlink"/>
          <w:color w:val="auto"/>
          <w:u w:val="none"/>
        </w:rPr>
        <w:t>Remaining issues on UE and network capabilities for MUSIM</w:t>
      </w:r>
      <w:r w:rsidR="00770CF8" w:rsidRPr="00A365A0">
        <w:rPr>
          <w:rStyle w:val="Hyperlink"/>
          <w:color w:val="auto"/>
          <w:u w:val="none"/>
        </w:rPr>
        <w:t>, Intel Corporation</w:t>
      </w:r>
      <w:r w:rsidR="00FF146D" w:rsidRPr="00A365A0">
        <w:rPr>
          <w:rStyle w:val="Hyperlink"/>
          <w:color w:val="auto"/>
        </w:rPr>
        <w:t xml:space="preserve"> </w:t>
      </w:r>
    </w:p>
    <w:p w14:paraId="1C84A02C" w14:textId="3B24D3A9" w:rsidR="001E2D9E" w:rsidRDefault="001E2D9E" w:rsidP="001E2D9E"/>
    <w:sectPr w:rsidR="001E2D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E4D3A" w14:textId="77777777" w:rsidR="00361B87" w:rsidRDefault="00361B87">
      <w:r>
        <w:separator/>
      </w:r>
    </w:p>
  </w:endnote>
  <w:endnote w:type="continuationSeparator" w:id="0">
    <w:p w14:paraId="430E99E5" w14:textId="77777777" w:rsidR="00361B87" w:rsidRDefault="00361B87">
      <w:r>
        <w:continuationSeparator/>
      </w:r>
    </w:p>
  </w:endnote>
  <w:endnote w:type="continuationNotice" w:id="1">
    <w:p w14:paraId="11ACF12F" w14:textId="77777777" w:rsidR="00361B87" w:rsidRDefault="00361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6F32E" w14:textId="77777777" w:rsidR="00361B87" w:rsidRDefault="00361B87">
      <w:r>
        <w:separator/>
      </w:r>
    </w:p>
  </w:footnote>
  <w:footnote w:type="continuationSeparator" w:id="0">
    <w:p w14:paraId="46F60215" w14:textId="77777777" w:rsidR="00361B87" w:rsidRDefault="00361B87">
      <w:r>
        <w:continuationSeparator/>
      </w:r>
    </w:p>
  </w:footnote>
  <w:footnote w:type="continuationNotice" w:id="1">
    <w:p w14:paraId="2732E232" w14:textId="77777777" w:rsidR="00361B87" w:rsidRDefault="00361B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65F5E"/>
    <w:multiLevelType w:val="multilevel"/>
    <w:tmpl w:val="E4FC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8BD1B5F"/>
    <w:multiLevelType w:val="hybridMultilevel"/>
    <w:tmpl w:val="8390B81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17"/>
  </w:num>
  <w:num w:numId="8">
    <w:abstractNumId w:val="5"/>
  </w:num>
  <w:num w:numId="9">
    <w:abstractNumId w:val="7"/>
  </w:num>
  <w:num w:numId="10">
    <w:abstractNumId w:val="22"/>
  </w:num>
  <w:num w:numId="11">
    <w:abstractNumId w:val="6"/>
  </w:num>
  <w:num w:numId="12">
    <w:abstractNumId w:val="24"/>
  </w:num>
  <w:num w:numId="13">
    <w:abstractNumId w:val="23"/>
  </w:num>
  <w:num w:numId="14">
    <w:abstractNumId w:val="25"/>
  </w:num>
  <w:num w:numId="15">
    <w:abstractNumId w:val="2"/>
  </w:num>
  <w:num w:numId="16">
    <w:abstractNumId w:val="10"/>
  </w:num>
  <w:num w:numId="17">
    <w:abstractNumId w:val="15"/>
  </w:num>
  <w:num w:numId="18">
    <w:abstractNumId w:val="8"/>
  </w:num>
  <w:num w:numId="19">
    <w:abstractNumId w:val="18"/>
  </w:num>
  <w:num w:numId="20">
    <w:abstractNumId w:val="27"/>
  </w:num>
  <w:num w:numId="21">
    <w:abstractNumId w:val="11"/>
  </w:num>
  <w:num w:numId="22">
    <w:abstractNumId w:val="4"/>
  </w:num>
  <w:num w:numId="23">
    <w:abstractNumId w:val="26"/>
  </w:num>
  <w:num w:numId="24">
    <w:abstractNumId w:val="14"/>
  </w:num>
  <w:num w:numId="25">
    <w:abstractNumId w:val="20"/>
  </w:num>
  <w:num w:numId="26">
    <w:abstractNumId w:val="3"/>
  </w:num>
  <w:num w:numId="27">
    <w:abstractNumId w:val="9"/>
  </w:num>
  <w:num w:numId="28">
    <w:abstractNumId w:val="2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2B5A"/>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1F45"/>
    <w:rsid w:val="000823D8"/>
    <w:rsid w:val="000875F6"/>
    <w:rsid w:val="00090468"/>
    <w:rsid w:val="00090F51"/>
    <w:rsid w:val="00094568"/>
    <w:rsid w:val="000953BE"/>
    <w:rsid w:val="000969DE"/>
    <w:rsid w:val="000A1580"/>
    <w:rsid w:val="000A3226"/>
    <w:rsid w:val="000A39F0"/>
    <w:rsid w:val="000B04D4"/>
    <w:rsid w:val="000B274C"/>
    <w:rsid w:val="000B51D6"/>
    <w:rsid w:val="000B562B"/>
    <w:rsid w:val="000B7BCF"/>
    <w:rsid w:val="000B7DC3"/>
    <w:rsid w:val="000B7EEE"/>
    <w:rsid w:val="000C005B"/>
    <w:rsid w:val="000C0316"/>
    <w:rsid w:val="000C110C"/>
    <w:rsid w:val="000C1AF0"/>
    <w:rsid w:val="000C2E0D"/>
    <w:rsid w:val="000C522B"/>
    <w:rsid w:val="000C6B29"/>
    <w:rsid w:val="000D085B"/>
    <w:rsid w:val="000D451E"/>
    <w:rsid w:val="000D58AB"/>
    <w:rsid w:val="000D6AB1"/>
    <w:rsid w:val="000E351F"/>
    <w:rsid w:val="000E4120"/>
    <w:rsid w:val="000E5A69"/>
    <w:rsid w:val="000E6B70"/>
    <w:rsid w:val="000F034D"/>
    <w:rsid w:val="000F27DA"/>
    <w:rsid w:val="000F2CA0"/>
    <w:rsid w:val="000F3A1E"/>
    <w:rsid w:val="000F5DA0"/>
    <w:rsid w:val="000F6ED4"/>
    <w:rsid w:val="001070F5"/>
    <w:rsid w:val="00110B99"/>
    <w:rsid w:val="00111C73"/>
    <w:rsid w:val="00112F1A"/>
    <w:rsid w:val="0011325D"/>
    <w:rsid w:val="00115CE1"/>
    <w:rsid w:val="0011634E"/>
    <w:rsid w:val="00120766"/>
    <w:rsid w:val="001213F4"/>
    <w:rsid w:val="00122115"/>
    <w:rsid w:val="00124397"/>
    <w:rsid w:val="00133171"/>
    <w:rsid w:val="001344BC"/>
    <w:rsid w:val="00140E9C"/>
    <w:rsid w:val="0014251D"/>
    <w:rsid w:val="00142BCD"/>
    <w:rsid w:val="00145075"/>
    <w:rsid w:val="0016305D"/>
    <w:rsid w:val="001631EE"/>
    <w:rsid w:val="00172657"/>
    <w:rsid w:val="001741A0"/>
    <w:rsid w:val="0017447B"/>
    <w:rsid w:val="00175FA0"/>
    <w:rsid w:val="00181595"/>
    <w:rsid w:val="00181C78"/>
    <w:rsid w:val="00184386"/>
    <w:rsid w:val="001900CC"/>
    <w:rsid w:val="00192473"/>
    <w:rsid w:val="00194CD0"/>
    <w:rsid w:val="001A4D23"/>
    <w:rsid w:val="001A6BE8"/>
    <w:rsid w:val="001A7704"/>
    <w:rsid w:val="001B49C9"/>
    <w:rsid w:val="001B576A"/>
    <w:rsid w:val="001B6C6B"/>
    <w:rsid w:val="001C0F02"/>
    <w:rsid w:val="001C23F4"/>
    <w:rsid w:val="001C3DC6"/>
    <w:rsid w:val="001C4049"/>
    <w:rsid w:val="001C4940"/>
    <w:rsid w:val="001C4F79"/>
    <w:rsid w:val="001C7ED3"/>
    <w:rsid w:val="001D0C32"/>
    <w:rsid w:val="001D5980"/>
    <w:rsid w:val="001D5F9E"/>
    <w:rsid w:val="001D7F75"/>
    <w:rsid w:val="001E1F4E"/>
    <w:rsid w:val="001E2D9E"/>
    <w:rsid w:val="001E3554"/>
    <w:rsid w:val="001E4162"/>
    <w:rsid w:val="001E748D"/>
    <w:rsid w:val="001F168B"/>
    <w:rsid w:val="001F7831"/>
    <w:rsid w:val="00202629"/>
    <w:rsid w:val="00204045"/>
    <w:rsid w:val="0020712B"/>
    <w:rsid w:val="00213394"/>
    <w:rsid w:val="00221BE3"/>
    <w:rsid w:val="002255CF"/>
    <w:rsid w:val="00225F17"/>
    <w:rsid w:val="0022606D"/>
    <w:rsid w:val="00231728"/>
    <w:rsid w:val="00233057"/>
    <w:rsid w:val="00233993"/>
    <w:rsid w:val="002340C5"/>
    <w:rsid w:val="0024072A"/>
    <w:rsid w:val="00241400"/>
    <w:rsid w:val="002415F7"/>
    <w:rsid w:val="00244B21"/>
    <w:rsid w:val="002451FA"/>
    <w:rsid w:val="002501B5"/>
    <w:rsid w:val="00250404"/>
    <w:rsid w:val="00251822"/>
    <w:rsid w:val="00253135"/>
    <w:rsid w:val="00253845"/>
    <w:rsid w:val="002610D8"/>
    <w:rsid w:val="002613CB"/>
    <w:rsid w:val="00261AE5"/>
    <w:rsid w:val="00262813"/>
    <w:rsid w:val="00267789"/>
    <w:rsid w:val="002746CB"/>
    <w:rsid w:val="002747EC"/>
    <w:rsid w:val="00275FFC"/>
    <w:rsid w:val="00282304"/>
    <w:rsid w:val="00283D55"/>
    <w:rsid w:val="002855BF"/>
    <w:rsid w:val="00294504"/>
    <w:rsid w:val="00296CBB"/>
    <w:rsid w:val="00297AEB"/>
    <w:rsid w:val="002A0169"/>
    <w:rsid w:val="002A2640"/>
    <w:rsid w:val="002A6D2C"/>
    <w:rsid w:val="002C265F"/>
    <w:rsid w:val="002C2EB5"/>
    <w:rsid w:val="002C34AC"/>
    <w:rsid w:val="002C43E6"/>
    <w:rsid w:val="002C6B00"/>
    <w:rsid w:val="002D3CDE"/>
    <w:rsid w:val="002D3EF5"/>
    <w:rsid w:val="002D6DB3"/>
    <w:rsid w:val="002E1C3B"/>
    <w:rsid w:val="002E696A"/>
    <w:rsid w:val="002E7D42"/>
    <w:rsid w:val="002F0D22"/>
    <w:rsid w:val="002F153E"/>
    <w:rsid w:val="00302783"/>
    <w:rsid w:val="00303151"/>
    <w:rsid w:val="00304342"/>
    <w:rsid w:val="0030550A"/>
    <w:rsid w:val="00311B17"/>
    <w:rsid w:val="00312462"/>
    <w:rsid w:val="00312758"/>
    <w:rsid w:val="003172DC"/>
    <w:rsid w:val="003247CB"/>
    <w:rsid w:val="00325AE3"/>
    <w:rsid w:val="00326069"/>
    <w:rsid w:val="00326974"/>
    <w:rsid w:val="00331BD9"/>
    <w:rsid w:val="0033260E"/>
    <w:rsid w:val="00340979"/>
    <w:rsid w:val="0034172F"/>
    <w:rsid w:val="00345C2A"/>
    <w:rsid w:val="00345D66"/>
    <w:rsid w:val="003465E8"/>
    <w:rsid w:val="0035054E"/>
    <w:rsid w:val="0035462D"/>
    <w:rsid w:val="0035527F"/>
    <w:rsid w:val="0035664E"/>
    <w:rsid w:val="00361B87"/>
    <w:rsid w:val="0036459E"/>
    <w:rsid w:val="00364B41"/>
    <w:rsid w:val="00367555"/>
    <w:rsid w:val="00370D25"/>
    <w:rsid w:val="00373E0C"/>
    <w:rsid w:val="00382E01"/>
    <w:rsid w:val="00383096"/>
    <w:rsid w:val="003838B0"/>
    <w:rsid w:val="00385D7C"/>
    <w:rsid w:val="00391C50"/>
    <w:rsid w:val="003926C2"/>
    <w:rsid w:val="0039346C"/>
    <w:rsid w:val="00394811"/>
    <w:rsid w:val="00395CC7"/>
    <w:rsid w:val="003A41EF"/>
    <w:rsid w:val="003A43D9"/>
    <w:rsid w:val="003A46F7"/>
    <w:rsid w:val="003A4A35"/>
    <w:rsid w:val="003A5444"/>
    <w:rsid w:val="003A67EF"/>
    <w:rsid w:val="003B0402"/>
    <w:rsid w:val="003B2771"/>
    <w:rsid w:val="003B40AD"/>
    <w:rsid w:val="003B48AB"/>
    <w:rsid w:val="003C285D"/>
    <w:rsid w:val="003C364A"/>
    <w:rsid w:val="003C4E37"/>
    <w:rsid w:val="003D056B"/>
    <w:rsid w:val="003D1BB0"/>
    <w:rsid w:val="003D2940"/>
    <w:rsid w:val="003D55F4"/>
    <w:rsid w:val="003D618F"/>
    <w:rsid w:val="003E16BE"/>
    <w:rsid w:val="003E646B"/>
    <w:rsid w:val="003F0DF6"/>
    <w:rsid w:val="003F12F9"/>
    <w:rsid w:val="003F19B5"/>
    <w:rsid w:val="003F25DF"/>
    <w:rsid w:val="003F4E28"/>
    <w:rsid w:val="003F5F30"/>
    <w:rsid w:val="003F7514"/>
    <w:rsid w:val="004006E8"/>
    <w:rsid w:val="00401855"/>
    <w:rsid w:val="0041046F"/>
    <w:rsid w:val="00411A8B"/>
    <w:rsid w:val="00417935"/>
    <w:rsid w:val="00420DB4"/>
    <w:rsid w:val="004238C5"/>
    <w:rsid w:val="00427899"/>
    <w:rsid w:val="00430483"/>
    <w:rsid w:val="0043171B"/>
    <w:rsid w:val="00434202"/>
    <w:rsid w:val="00435E42"/>
    <w:rsid w:val="004409C1"/>
    <w:rsid w:val="00440A49"/>
    <w:rsid w:val="0044168A"/>
    <w:rsid w:val="00441DF5"/>
    <w:rsid w:val="00442891"/>
    <w:rsid w:val="00450F7F"/>
    <w:rsid w:val="0045118D"/>
    <w:rsid w:val="00456ADF"/>
    <w:rsid w:val="00465587"/>
    <w:rsid w:val="00473F2D"/>
    <w:rsid w:val="00477455"/>
    <w:rsid w:val="00486281"/>
    <w:rsid w:val="00486E00"/>
    <w:rsid w:val="004908C0"/>
    <w:rsid w:val="00493B31"/>
    <w:rsid w:val="00494BEE"/>
    <w:rsid w:val="004953D8"/>
    <w:rsid w:val="004964D0"/>
    <w:rsid w:val="004A0605"/>
    <w:rsid w:val="004A1F7B"/>
    <w:rsid w:val="004A4890"/>
    <w:rsid w:val="004A6891"/>
    <w:rsid w:val="004B4030"/>
    <w:rsid w:val="004B483A"/>
    <w:rsid w:val="004C0A97"/>
    <w:rsid w:val="004C1D51"/>
    <w:rsid w:val="004C2FC0"/>
    <w:rsid w:val="004C3BC5"/>
    <w:rsid w:val="004C3CA5"/>
    <w:rsid w:val="004C4480"/>
    <w:rsid w:val="004C44D2"/>
    <w:rsid w:val="004D3578"/>
    <w:rsid w:val="004D380D"/>
    <w:rsid w:val="004E213A"/>
    <w:rsid w:val="004E354C"/>
    <w:rsid w:val="004E54FE"/>
    <w:rsid w:val="004E5DB2"/>
    <w:rsid w:val="004F0D9F"/>
    <w:rsid w:val="004F5AF4"/>
    <w:rsid w:val="00503171"/>
    <w:rsid w:val="00506C28"/>
    <w:rsid w:val="00511B3B"/>
    <w:rsid w:val="00511EB2"/>
    <w:rsid w:val="00512F78"/>
    <w:rsid w:val="005153B6"/>
    <w:rsid w:val="0052083A"/>
    <w:rsid w:val="005220AC"/>
    <w:rsid w:val="0052342E"/>
    <w:rsid w:val="0052534E"/>
    <w:rsid w:val="0052679E"/>
    <w:rsid w:val="00531DEC"/>
    <w:rsid w:val="00534DA0"/>
    <w:rsid w:val="00541E55"/>
    <w:rsid w:val="0054338F"/>
    <w:rsid w:val="00543E6C"/>
    <w:rsid w:val="00552253"/>
    <w:rsid w:val="0055782B"/>
    <w:rsid w:val="005644F0"/>
    <w:rsid w:val="00565087"/>
    <w:rsid w:val="0056573F"/>
    <w:rsid w:val="00566E28"/>
    <w:rsid w:val="00575324"/>
    <w:rsid w:val="005773ED"/>
    <w:rsid w:val="00581213"/>
    <w:rsid w:val="00581D26"/>
    <w:rsid w:val="00585878"/>
    <w:rsid w:val="00587686"/>
    <w:rsid w:val="0059046D"/>
    <w:rsid w:val="00591B10"/>
    <w:rsid w:val="005939CF"/>
    <w:rsid w:val="00594A6E"/>
    <w:rsid w:val="005A1304"/>
    <w:rsid w:val="005A2C50"/>
    <w:rsid w:val="005A49C6"/>
    <w:rsid w:val="005B4B3F"/>
    <w:rsid w:val="005B754F"/>
    <w:rsid w:val="005C778B"/>
    <w:rsid w:val="005C7B5C"/>
    <w:rsid w:val="005D15EB"/>
    <w:rsid w:val="005D25AA"/>
    <w:rsid w:val="005D2C72"/>
    <w:rsid w:val="005D4C19"/>
    <w:rsid w:val="005E3B77"/>
    <w:rsid w:val="005E7849"/>
    <w:rsid w:val="005F1668"/>
    <w:rsid w:val="005F21B4"/>
    <w:rsid w:val="005F2C3C"/>
    <w:rsid w:val="005F2D71"/>
    <w:rsid w:val="005F383B"/>
    <w:rsid w:val="005F456B"/>
    <w:rsid w:val="005F63D0"/>
    <w:rsid w:val="005F70C7"/>
    <w:rsid w:val="005F7292"/>
    <w:rsid w:val="00602F0A"/>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20E8"/>
    <w:rsid w:val="00684613"/>
    <w:rsid w:val="00685B43"/>
    <w:rsid w:val="006935BB"/>
    <w:rsid w:val="00693766"/>
    <w:rsid w:val="00694094"/>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54A"/>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26978"/>
    <w:rsid w:val="00730073"/>
    <w:rsid w:val="00732294"/>
    <w:rsid w:val="00732D44"/>
    <w:rsid w:val="007339E3"/>
    <w:rsid w:val="0073426C"/>
    <w:rsid w:val="007342B5"/>
    <w:rsid w:val="007348A9"/>
    <w:rsid w:val="00734A5B"/>
    <w:rsid w:val="0074330B"/>
    <w:rsid w:val="00744E76"/>
    <w:rsid w:val="007469A1"/>
    <w:rsid w:val="00750810"/>
    <w:rsid w:val="00751B9C"/>
    <w:rsid w:val="00752592"/>
    <w:rsid w:val="00753B8B"/>
    <w:rsid w:val="00755F2A"/>
    <w:rsid w:val="00756543"/>
    <w:rsid w:val="00757D40"/>
    <w:rsid w:val="007620D8"/>
    <w:rsid w:val="0076292A"/>
    <w:rsid w:val="007662B5"/>
    <w:rsid w:val="00770CF8"/>
    <w:rsid w:val="00771407"/>
    <w:rsid w:val="00781F0F"/>
    <w:rsid w:val="00783C0C"/>
    <w:rsid w:val="0078727C"/>
    <w:rsid w:val="007900FD"/>
    <w:rsid w:val="0079021D"/>
    <w:rsid w:val="0079049D"/>
    <w:rsid w:val="00792542"/>
    <w:rsid w:val="00792C10"/>
    <w:rsid w:val="00793DC5"/>
    <w:rsid w:val="00793E30"/>
    <w:rsid w:val="00794BBB"/>
    <w:rsid w:val="007969E9"/>
    <w:rsid w:val="007A1A72"/>
    <w:rsid w:val="007B18D8"/>
    <w:rsid w:val="007B55BE"/>
    <w:rsid w:val="007C095F"/>
    <w:rsid w:val="007C2024"/>
    <w:rsid w:val="007C2DD0"/>
    <w:rsid w:val="007D256D"/>
    <w:rsid w:val="007D2BCC"/>
    <w:rsid w:val="007D5CB6"/>
    <w:rsid w:val="007D76DC"/>
    <w:rsid w:val="007E0C35"/>
    <w:rsid w:val="007E4EF8"/>
    <w:rsid w:val="007E6386"/>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17C4"/>
    <w:rsid w:val="00832641"/>
    <w:rsid w:val="00836D38"/>
    <w:rsid w:val="0083789B"/>
    <w:rsid w:val="00840023"/>
    <w:rsid w:val="00840DE0"/>
    <w:rsid w:val="008422DF"/>
    <w:rsid w:val="00842EA3"/>
    <w:rsid w:val="00846011"/>
    <w:rsid w:val="00852787"/>
    <w:rsid w:val="008529FC"/>
    <w:rsid w:val="00855431"/>
    <w:rsid w:val="00857F83"/>
    <w:rsid w:val="008603EC"/>
    <w:rsid w:val="00860A54"/>
    <w:rsid w:val="00862A88"/>
    <w:rsid w:val="0086354A"/>
    <w:rsid w:val="008657FC"/>
    <w:rsid w:val="00870223"/>
    <w:rsid w:val="00870A22"/>
    <w:rsid w:val="00873D8E"/>
    <w:rsid w:val="008768CA"/>
    <w:rsid w:val="00877EF9"/>
    <w:rsid w:val="00880559"/>
    <w:rsid w:val="00883B4C"/>
    <w:rsid w:val="00884608"/>
    <w:rsid w:val="00885B22"/>
    <w:rsid w:val="00887531"/>
    <w:rsid w:val="008973E7"/>
    <w:rsid w:val="008A04B6"/>
    <w:rsid w:val="008A0637"/>
    <w:rsid w:val="008A1867"/>
    <w:rsid w:val="008A1CC5"/>
    <w:rsid w:val="008A34BA"/>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209E"/>
    <w:rsid w:val="008F396F"/>
    <w:rsid w:val="008F3DCD"/>
    <w:rsid w:val="008F7C1D"/>
    <w:rsid w:val="009022F7"/>
    <w:rsid w:val="0090271F"/>
    <w:rsid w:val="00902B60"/>
    <w:rsid w:val="00902DB9"/>
    <w:rsid w:val="0090466A"/>
    <w:rsid w:val="00912649"/>
    <w:rsid w:val="0091401B"/>
    <w:rsid w:val="009152FC"/>
    <w:rsid w:val="00917544"/>
    <w:rsid w:val="00923441"/>
    <w:rsid w:val="00923655"/>
    <w:rsid w:val="00925863"/>
    <w:rsid w:val="00930FB8"/>
    <w:rsid w:val="00931E8F"/>
    <w:rsid w:val="00931F92"/>
    <w:rsid w:val="0093319E"/>
    <w:rsid w:val="00936071"/>
    <w:rsid w:val="009376CD"/>
    <w:rsid w:val="00940212"/>
    <w:rsid w:val="0094110A"/>
    <w:rsid w:val="009414EA"/>
    <w:rsid w:val="00942E07"/>
    <w:rsid w:val="00942EC2"/>
    <w:rsid w:val="00943E70"/>
    <w:rsid w:val="009549C5"/>
    <w:rsid w:val="00961B32"/>
    <w:rsid w:val="00961CB1"/>
    <w:rsid w:val="00962509"/>
    <w:rsid w:val="00966222"/>
    <w:rsid w:val="00970DB3"/>
    <w:rsid w:val="00974BB0"/>
    <w:rsid w:val="00975BCD"/>
    <w:rsid w:val="0098305A"/>
    <w:rsid w:val="0098629A"/>
    <w:rsid w:val="009928A9"/>
    <w:rsid w:val="00993A71"/>
    <w:rsid w:val="00994CC6"/>
    <w:rsid w:val="009960A9"/>
    <w:rsid w:val="009965CB"/>
    <w:rsid w:val="009A0658"/>
    <w:rsid w:val="009A086E"/>
    <w:rsid w:val="009A0AF3"/>
    <w:rsid w:val="009A1879"/>
    <w:rsid w:val="009B07CD"/>
    <w:rsid w:val="009B0C01"/>
    <w:rsid w:val="009B3219"/>
    <w:rsid w:val="009C19E9"/>
    <w:rsid w:val="009C34B5"/>
    <w:rsid w:val="009C621E"/>
    <w:rsid w:val="009C662E"/>
    <w:rsid w:val="009D36E1"/>
    <w:rsid w:val="009D3FE8"/>
    <w:rsid w:val="009D74A6"/>
    <w:rsid w:val="009E0E87"/>
    <w:rsid w:val="009E5C49"/>
    <w:rsid w:val="009E6C36"/>
    <w:rsid w:val="009F4A3C"/>
    <w:rsid w:val="009F5016"/>
    <w:rsid w:val="009F5802"/>
    <w:rsid w:val="009F6706"/>
    <w:rsid w:val="009F6B59"/>
    <w:rsid w:val="009F6E16"/>
    <w:rsid w:val="00A03C91"/>
    <w:rsid w:val="00A10F02"/>
    <w:rsid w:val="00A11526"/>
    <w:rsid w:val="00A13940"/>
    <w:rsid w:val="00A1702C"/>
    <w:rsid w:val="00A204CA"/>
    <w:rsid w:val="00A2077A"/>
    <w:rsid w:val="00A209D6"/>
    <w:rsid w:val="00A25EC5"/>
    <w:rsid w:val="00A26AB9"/>
    <w:rsid w:val="00A30BC2"/>
    <w:rsid w:val="00A32098"/>
    <w:rsid w:val="00A365A0"/>
    <w:rsid w:val="00A37F40"/>
    <w:rsid w:val="00A42CC1"/>
    <w:rsid w:val="00A43D65"/>
    <w:rsid w:val="00A472E7"/>
    <w:rsid w:val="00A479D9"/>
    <w:rsid w:val="00A528DD"/>
    <w:rsid w:val="00A52BE0"/>
    <w:rsid w:val="00A53100"/>
    <w:rsid w:val="00A53724"/>
    <w:rsid w:val="00A54B2B"/>
    <w:rsid w:val="00A56B05"/>
    <w:rsid w:val="00A6015C"/>
    <w:rsid w:val="00A61979"/>
    <w:rsid w:val="00A66AD1"/>
    <w:rsid w:val="00A66C74"/>
    <w:rsid w:val="00A73F37"/>
    <w:rsid w:val="00A74DAC"/>
    <w:rsid w:val="00A754E2"/>
    <w:rsid w:val="00A76C34"/>
    <w:rsid w:val="00A82346"/>
    <w:rsid w:val="00A853FA"/>
    <w:rsid w:val="00A8665F"/>
    <w:rsid w:val="00A92852"/>
    <w:rsid w:val="00A94BC1"/>
    <w:rsid w:val="00A95B25"/>
    <w:rsid w:val="00A9671C"/>
    <w:rsid w:val="00A96737"/>
    <w:rsid w:val="00AA1553"/>
    <w:rsid w:val="00AA25C1"/>
    <w:rsid w:val="00AA533B"/>
    <w:rsid w:val="00AA5CB1"/>
    <w:rsid w:val="00AB139E"/>
    <w:rsid w:val="00AB3622"/>
    <w:rsid w:val="00AB3A29"/>
    <w:rsid w:val="00AB7FEB"/>
    <w:rsid w:val="00AC2AFF"/>
    <w:rsid w:val="00AC5AAF"/>
    <w:rsid w:val="00AD2100"/>
    <w:rsid w:val="00AD655D"/>
    <w:rsid w:val="00AE1D96"/>
    <w:rsid w:val="00AE5B79"/>
    <w:rsid w:val="00AE6D9E"/>
    <w:rsid w:val="00AF4156"/>
    <w:rsid w:val="00AF6AAB"/>
    <w:rsid w:val="00AF6F55"/>
    <w:rsid w:val="00B016B5"/>
    <w:rsid w:val="00B05380"/>
    <w:rsid w:val="00B05962"/>
    <w:rsid w:val="00B06A93"/>
    <w:rsid w:val="00B06B16"/>
    <w:rsid w:val="00B11BA9"/>
    <w:rsid w:val="00B1271F"/>
    <w:rsid w:val="00B12CC2"/>
    <w:rsid w:val="00B15449"/>
    <w:rsid w:val="00B15CCF"/>
    <w:rsid w:val="00B16ADB"/>
    <w:rsid w:val="00B16C2F"/>
    <w:rsid w:val="00B17C88"/>
    <w:rsid w:val="00B2125E"/>
    <w:rsid w:val="00B24A39"/>
    <w:rsid w:val="00B24E1F"/>
    <w:rsid w:val="00B27303"/>
    <w:rsid w:val="00B3077B"/>
    <w:rsid w:val="00B34167"/>
    <w:rsid w:val="00B40D2E"/>
    <w:rsid w:val="00B415F0"/>
    <w:rsid w:val="00B47FD1"/>
    <w:rsid w:val="00B516BB"/>
    <w:rsid w:val="00B51A54"/>
    <w:rsid w:val="00B52904"/>
    <w:rsid w:val="00B52949"/>
    <w:rsid w:val="00B546B8"/>
    <w:rsid w:val="00B54A0E"/>
    <w:rsid w:val="00B60C62"/>
    <w:rsid w:val="00B639A6"/>
    <w:rsid w:val="00B64EB0"/>
    <w:rsid w:val="00B700EA"/>
    <w:rsid w:val="00B72F1F"/>
    <w:rsid w:val="00B7347E"/>
    <w:rsid w:val="00B76AB8"/>
    <w:rsid w:val="00B83027"/>
    <w:rsid w:val="00B84DB2"/>
    <w:rsid w:val="00B84E2A"/>
    <w:rsid w:val="00B86173"/>
    <w:rsid w:val="00B914C0"/>
    <w:rsid w:val="00B93D0B"/>
    <w:rsid w:val="00BA0C32"/>
    <w:rsid w:val="00BB2426"/>
    <w:rsid w:val="00BB3867"/>
    <w:rsid w:val="00BB60C3"/>
    <w:rsid w:val="00BC05B5"/>
    <w:rsid w:val="00BC3555"/>
    <w:rsid w:val="00BC5632"/>
    <w:rsid w:val="00BE55DF"/>
    <w:rsid w:val="00BE66C1"/>
    <w:rsid w:val="00BE761C"/>
    <w:rsid w:val="00BE7F54"/>
    <w:rsid w:val="00BF6DC1"/>
    <w:rsid w:val="00C00658"/>
    <w:rsid w:val="00C012CE"/>
    <w:rsid w:val="00C04A83"/>
    <w:rsid w:val="00C04FF3"/>
    <w:rsid w:val="00C0567A"/>
    <w:rsid w:val="00C07D4E"/>
    <w:rsid w:val="00C12818"/>
    <w:rsid w:val="00C12B51"/>
    <w:rsid w:val="00C159C0"/>
    <w:rsid w:val="00C219B3"/>
    <w:rsid w:val="00C24650"/>
    <w:rsid w:val="00C25465"/>
    <w:rsid w:val="00C30E2F"/>
    <w:rsid w:val="00C33079"/>
    <w:rsid w:val="00C44D05"/>
    <w:rsid w:val="00C50397"/>
    <w:rsid w:val="00C50CFF"/>
    <w:rsid w:val="00C53EBC"/>
    <w:rsid w:val="00C54B57"/>
    <w:rsid w:val="00C5545F"/>
    <w:rsid w:val="00C613D8"/>
    <w:rsid w:val="00C62EC7"/>
    <w:rsid w:val="00C64B9E"/>
    <w:rsid w:val="00C65340"/>
    <w:rsid w:val="00C756AA"/>
    <w:rsid w:val="00C76B1D"/>
    <w:rsid w:val="00C77470"/>
    <w:rsid w:val="00C83A13"/>
    <w:rsid w:val="00C85718"/>
    <w:rsid w:val="00C858F7"/>
    <w:rsid w:val="00C87384"/>
    <w:rsid w:val="00C9068C"/>
    <w:rsid w:val="00C90FBF"/>
    <w:rsid w:val="00C92967"/>
    <w:rsid w:val="00C95FB4"/>
    <w:rsid w:val="00C968ED"/>
    <w:rsid w:val="00CA051B"/>
    <w:rsid w:val="00CA3D0C"/>
    <w:rsid w:val="00CA3FDA"/>
    <w:rsid w:val="00CA5E1F"/>
    <w:rsid w:val="00CA654B"/>
    <w:rsid w:val="00CB0A1A"/>
    <w:rsid w:val="00CB21C6"/>
    <w:rsid w:val="00CB3D20"/>
    <w:rsid w:val="00CB70E0"/>
    <w:rsid w:val="00CB72B8"/>
    <w:rsid w:val="00CC0D47"/>
    <w:rsid w:val="00CC2D21"/>
    <w:rsid w:val="00CC35A7"/>
    <w:rsid w:val="00CC6B0D"/>
    <w:rsid w:val="00CD0E69"/>
    <w:rsid w:val="00CD4C7B"/>
    <w:rsid w:val="00CD58FE"/>
    <w:rsid w:val="00CD5E09"/>
    <w:rsid w:val="00CD60F8"/>
    <w:rsid w:val="00CD6F82"/>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45C2"/>
    <w:rsid w:val="00D3792D"/>
    <w:rsid w:val="00D40748"/>
    <w:rsid w:val="00D40FDB"/>
    <w:rsid w:val="00D416BC"/>
    <w:rsid w:val="00D42708"/>
    <w:rsid w:val="00D42F93"/>
    <w:rsid w:val="00D46CDE"/>
    <w:rsid w:val="00D5222F"/>
    <w:rsid w:val="00D55E47"/>
    <w:rsid w:val="00D60A17"/>
    <w:rsid w:val="00D62080"/>
    <w:rsid w:val="00D62E19"/>
    <w:rsid w:val="00D67CD1"/>
    <w:rsid w:val="00D72CD9"/>
    <w:rsid w:val="00D738D6"/>
    <w:rsid w:val="00D74B03"/>
    <w:rsid w:val="00D76BAE"/>
    <w:rsid w:val="00D77D55"/>
    <w:rsid w:val="00D80795"/>
    <w:rsid w:val="00D81AB4"/>
    <w:rsid w:val="00D854BE"/>
    <w:rsid w:val="00D855F7"/>
    <w:rsid w:val="00D877F2"/>
    <w:rsid w:val="00D87E00"/>
    <w:rsid w:val="00D87F08"/>
    <w:rsid w:val="00D9134D"/>
    <w:rsid w:val="00D96D11"/>
    <w:rsid w:val="00DA1667"/>
    <w:rsid w:val="00DA260D"/>
    <w:rsid w:val="00DA6F27"/>
    <w:rsid w:val="00DA7A03"/>
    <w:rsid w:val="00DB0DB8"/>
    <w:rsid w:val="00DB1818"/>
    <w:rsid w:val="00DB5CB9"/>
    <w:rsid w:val="00DC309B"/>
    <w:rsid w:val="00DC3B05"/>
    <w:rsid w:val="00DC4DA2"/>
    <w:rsid w:val="00DC5261"/>
    <w:rsid w:val="00DD10B1"/>
    <w:rsid w:val="00DE25D2"/>
    <w:rsid w:val="00DE3E54"/>
    <w:rsid w:val="00DE4C4A"/>
    <w:rsid w:val="00DF446C"/>
    <w:rsid w:val="00E022FF"/>
    <w:rsid w:val="00E029C6"/>
    <w:rsid w:val="00E17387"/>
    <w:rsid w:val="00E2202C"/>
    <w:rsid w:val="00E222B0"/>
    <w:rsid w:val="00E250D7"/>
    <w:rsid w:val="00E2540F"/>
    <w:rsid w:val="00E2781E"/>
    <w:rsid w:val="00E30813"/>
    <w:rsid w:val="00E35CF7"/>
    <w:rsid w:val="00E36D74"/>
    <w:rsid w:val="00E3725A"/>
    <w:rsid w:val="00E41B62"/>
    <w:rsid w:val="00E46B3C"/>
    <w:rsid w:val="00E46C08"/>
    <w:rsid w:val="00E46C9F"/>
    <w:rsid w:val="00E4705A"/>
    <w:rsid w:val="00E471CF"/>
    <w:rsid w:val="00E47C29"/>
    <w:rsid w:val="00E51F6E"/>
    <w:rsid w:val="00E525B2"/>
    <w:rsid w:val="00E53607"/>
    <w:rsid w:val="00E548A1"/>
    <w:rsid w:val="00E62835"/>
    <w:rsid w:val="00E658D5"/>
    <w:rsid w:val="00E658E6"/>
    <w:rsid w:val="00E6612C"/>
    <w:rsid w:val="00E72778"/>
    <w:rsid w:val="00E74820"/>
    <w:rsid w:val="00E7597D"/>
    <w:rsid w:val="00E76D0C"/>
    <w:rsid w:val="00E77645"/>
    <w:rsid w:val="00E83060"/>
    <w:rsid w:val="00E833E3"/>
    <w:rsid w:val="00E83697"/>
    <w:rsid w:val="00E85E5F"/>
    <w:rsid w:val="00E86AE7"/>
    <w:rsid w:val="00E902BF"/>
    <w:rsid w:val="00E90E3A"/>
    <w:rsid w:val="00E922CC"/>
    <w:rsid w:val="00EA156F"/>
    <w:rsid w:val="00EA4AF9"/>
    <w:rsid w:val="00EA66C9"/>
    <w:rsid w:val="00EB3DE4"/>
    <w:rsid w:val="00EC4680"/>
    <w:rsid w:val="00EC4A25"/>
    <w:rsid w:val="00EC4F39"/>
    <w:rsid w:val="00EC7B2F"/>
    <w:rsid w:val="00ED614D"/>
    <w:rsid w:val="00ED7586"/>
    <w:rsid w:val="00EE0FA1"/>
    <w:rsid w:val="00EE67B0"/>
    <w:rsid w:val="00EF57B1"/>
    <w:rsid w:val="00EF7121"/>
    <w:rsid w:val="00F00704"/>
    <w:rsid w:val="00F025A2"/>
    <w:rsid w:val="00F036E9"/>
    <w:rsid w:val="00F05BFB"/>
    <w:rsid w:val="00F062FB"/>
    <w:rsid w:val="00F0659D"/>
    <w:rsid w:val="00F07388"/>
    <w:rsid w:val="00F13886"/>
    <w:rsid w:val="00F2026E"/>
    <w:rsid w:val="00F2210A"/>
    <w:rsid w:val="00F2369E"/>
    <w:rsid w:val="00F23D7D"/>
    <w:rsid w:val="00F24C73"/>
    <w:rsid w:val="00F34075"/>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1EEF"/>
    <w:rsid w:val="00F7318A"/>
    <w:rsid w:val="00F7353C"/>
    <w:rsid w:val="00F74567"/>
    <w:rsid w:val="00F76CF1"/>
    <w:rsid w:val="00F76E46"/>
    <w:rsid w:val="00F76F8F"/>
    <w:rsid w:val="00F80689"/>
    <w:rsid w:val="00F83D16"/>
    <w:rsid w:val="00F844E0"/>
    <w:rsid w:val="00F85482"/>
    <w:rsid w:val="00F9317C"/>
    <w:rsid w:val="00F941DF"/>
    <w:rsid w:val="00F973DE"/>
    <w:rsid w:val="00FA1266"/>
    <w:rsid w:val="00FA5B7B"/>
    <w:rsid w:val="00FB1428"/>
    <w:rsid w:val="00FB340E"/>
    <w:rsid w:val="00FB36FA"/>
    <w:rsid w:val="00FB3DA5"/>
    <w:rsid w:val="00FC0572"/>
    <w:rsid w:val="00FC1192"/>
    <w:rsid w:val="00FC4BDE"/>
    <w:rsid w:val="00FC628F"/>
    <w:rsid w:val="00FC7EF9"/>
    <w:rsid w:val="00FD2DDC"/>
    <w:rsid w:val="00FD4988"/>
    <w:rsid w:val="00FD5C2C"/>
    <w:rsid w:val="00FE0F2E"/>
    <w:rsid w:val="00FE1627"/>
    <w:rsid w:val="00FE251B"/>
    <w:rsid w:val="00FF146D"/>
    <w:rsid w:val="00FF54D3"/>
    <w:rsid w:val="00FF5DC9"/>
    <w:rsid w:val="00FF78AB"/>
    <w:rsid w:val="01284DC0"/>
    <w:rsid w:val="0510FFB7"/>
    <w:rsid w:val="06A29D61"/>
    <w:rsid w:val="084D3456"/>
    <w:rsid w:val="0F9EE283"/>
    <w:rsid w:val="128F50FF"/>
    <w:rsid w:val="1550ACE2"/>
    <w:rsid w:val="1552EB6C"/>
    <w:rsid w:val="15DA2907"/>
    <w:rsid w:val="19CE6733"/>
    <w:rsid w:val="1D51CB12"/>
    <w:rsid w:val="1DF0FCBC"/>
    <w:rsid w:val="1E0BB9BB"/>
    <w:rsid w:val="25234AAE"/>
    <w:rsid w:val="25AF664E"/>
    <w:rsid w:val="2B3FAD5F"/>
    <w:rsid w:val="2BB3E45C"/>
    <w:rsid w:val="2D6E9CFA"/>
    <w:rsid w:val="2EB6AB32"/>
    <w:rsid w:val="3392485D"/>
    <w:rsid w:val="35F396E6"/>
    <w:rsid w:val="360B1213"/>
    <w:rsid w:val="3B594AA1"/>
    <w:rsid w:val="3B68E559"/>
    <w:rsid w:val="3F307A9F"/>
    <w:rsid w:val="4675A05C"/>
    <w:rsid w:val="4A0C3B54"/>
    <w:rsid w:val="4E6E95C3"/>
    <w:rsid w:val="51A4D4C4"/>
    <w:rsid w:val="51A6E402"/>
    <w:rsid w:val="5697828C"/>
    <w:rsid w:val="5A47449C"/>
    <w:rsid w:val="5AB931B5"/>
    <w:rsid w:val="5DED3506"/>
    <w:rsid w:val="69C84DDB"/>
    <w:rsid w:val="6A78DEC2"/>
    <w:rsid w:val="6BED0070"/>
    <w:rsid w:val="6E8F67DB"/>
    <w:rsid w:val="7AF333EF"/>
    <w:rsid w:val="7BA61FFC"/>
    <w:rsid w:val="7C6968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A33BB2C-5DE5-4C16-9A97-2907501D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Agreement">
    <w:name w:val="Agreement"/>
    <w:basedOn w:val="Normal"/>
    <w:next w:val="Normal"/>
    <w:uiPriority w:val="99"/>
    <w:qFormat/>
    <w:rsid w:val="00F00704"/>
    <w:pPr>
      <w:numPr>
        <w:numId w:val="2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character" w:customStyle="1" w:styleId="PLChar">
    <w:name w:val="PL Char"/>
    <w:link w:val="PL"/>
    <w:qFormat/>
    <w:rsid w:val="00140E9C"/>
    <w:rPr>
      <w:rFonts w:ascii="Courier New" w:hAnsi="Courier New"/>
      <w:noProof/>
      <w:sz w:val="16"/>
      <w:lang w:eastAsia="en-US"/>
    </w:rPr>
  </w:style>
  <w:style w:type="paragraph" w:customStyle="1" w:styleId="Doc-text2">
    <w:name w:val="Doc-text2"/>
    <w:basedOn w:val="Normal"/>
    <w:link w:val="Doc-text2Char"/>
    <w:qFormat/>
    <w:rsid w:val="005F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F21B4"/>
    <w:rPr>
      <w:rFonts w:ascii="Arial" w:hAnsi="Arial"/>
      <w:lang w:eastAsia="ja-JP"/>
    </w:rPr>
  </w:style>
  <w:style w:type="paragraph" w:customStyle="1" w:styleId="Doc-title">
    <w:name w:val="Doc-title"/>
    <w:basedOn w:val="Normal"/>
    <w:next w:val="Doc-text2"/>
    <w:link w:val="Doc-titleChar"/>
    <w:qFormat/>
    <w:rsid w:val="0028230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2304"/>
    <w:rPr>
      <w:rFonts w:ascii="Arial" w:eastAsia="MS Mincho" w:hAnsi="Arial"/>
      <w:noProof/>
      <w:szCs w:val="24"/>
    </w:rPr>
  </w:style>
  <w:style w:type="paragraph" w:customStyle="1" w:styleId="Comments">
    <w:name w:val="Comments"/>
    <w:basedOn w:val="Normal"/>
    <w:link w:val="CommentsChar"/>
    <w:qFormat/>
    <w:rsid w:val="0028230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82304"/>
    <w:rPr>
      <w:rFonts w:ascii="Arial" w:eastAsia="MS Mincho" w:hAnsi="Arial"/>
      <w:i/>
      <w:noProof/>
      <w:sz w:val="18"/>
      <w:szCs w:val="24"/>
    </w:rPr>
  </w:style>
  <w:style w:type="paragraph" w:customStyle="1" w:styleId="BoldComments">
    <w:name w:val="Bold Comments"/>
    <w:basedOn w:val="Normal"/>
    <w:link w:val="BoldCommentsChar"/>
    <w:qFormat/>
    <w:rsid w:val="0028230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282304"/>
    <w:rPr>
      <w:rFonts w:ascii="Arial" w:eastAsia="MS Mincho" w:hAnsi="Arial"/>
      <w:b/>
      <w:szCs w:val="24"/>
      <w:lang w:val="x-none" w:eastAsia="x-none"/>
    </w:rPr>
  </w:style>
  <w:style w:type="paragraph" w:customStyle="1" w:styleId="Reference">
    <w:name w:val="Reference"/>
    <w:basedOn w:val="BodyText"/>
    <w:rsid w:val="00AA533B"/>
    <w:pPr>
      <w:numPr>
        <w:numId w:val="29"/>
      </w:numPr>
      <w:tabs>
        <w:tab w:val="clear" w:pos="567"/>
      </w:tabs>
      <w:overflowPunct w:val="0"/>
      <w:autoSpaceDE w:val="0"/>
      <w:autoSpaceDN w:val="0"/>
      <w:adjustRightInd w:val="0"/>
      <w:ind w:hanging="283"/>
      <w:jc w:val="both"/>
      <w:textAlignment w:val="baseline"/>
    </w:pPr>
    <w:rPr>
      <w:rFonts w:ascii="Arial" w:hAnsi="Arial"/>
      <w:lang w:eastAsia="zh-CN"/>
    </w:rPr>
  </w:style>
  <w:style w:type="paragraph" w:styleId="BodyText">
    <w:name w:val="Body Text"/>
    <w:basedOn w:val="Normal"/>
    <w:link w:val="BodyTextChar"/>
    <w:rsid w:val="00AA533B"/>
    <w:pPr>
      <w:spacing w:after="120"/>
    </w:pPr>
  </w:style>
  <w:style w:type="character" w:customStyle="1" w:styleId="BodyTextChar">
    <w:name w:val="Body Text Char"/>
    <w:basedOn w:val="DefaultParagraphFont"/>
    <w:link w:val="BodyText"/>
    <w:rsid w:val="00AA53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591614">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8">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bis-e/Docs/R2-220036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bis-e/Docs/R2-22012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5AIRPNAIUNRU-859666464-10744</_dlc_DocId>
    <_dlc_DocIdUrl xmlns="71c5aaf6-e6ce-465b-b873-5148d2a4c105">
      <Url>https://nokia.sharepoint.com/sites/c5g/e2earch/_layouts/15/DocIdRedir.aspx?ID=5AIRPNAIUNRU-859666464-10744</Url>
      <Description>5AIRPNAIUNRU-859666464-10744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82E8F19-B1F1-456C-9156-2E21E327C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1F70B96-8429-4588-BBAB-404FE7881F09}">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4</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9652</CharactersWithSpaces>
  <SharedDoc>false</SharedDoc>
  <HyperlinkBase/>
  <HLinks>
    <vt:vector size="12" baseType="variant">
      <vt:variant>
        <vt:i4>1638497</vt:i4>
      </vt:variant>
      <vt:variant>
        <vt:i4>3</vt:i4>
      </vt:variant>
      <vt:variant>
        <vt:i4>0</vt:i4>
      </vt:variant>
      <vt:variant>
        <vt:i4>5</vt:i4>
      </vt:variant>
      <vt:variant>
        <vt:lpwstr>https://www.3gpp.org/ftp/TSG_RAN/WG2_RL2/TSGR2_116-e/Docs/R2-2109625.zip</vt:lpwstr>
      </vt:variant>
      <vt:variant>
        <vt:lpwstr/>
      </vt:variant>
      <vt:variant>
        <vt:i4>1769579</vt:i4>
      </vt:variant>
      <vt:variant>
        <vt:i4>0</vt:i4>
      </vt:variant>
      <vt:variant>
        <vt:i4>0</vt:i4>
      </vt:variant>
      <vt:variant>
        <vt:i4>5</vt:i4>
      </vt:variant>
      <vt:variant>
        <vt:lpwstr>https://www.3gpp.org/ftp/TSG_RAN/WG2_RL2/TSGR2_116-e/Docs/R2-2111303.zip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[Amaanat]</cp:lastModifiedBy>
  <cp:revision>71</cp:revision>
  <dcterms:created xsi:type="dcterms:W3CDTF">2022-01-05T18:53:00Z</dcterms:created>
  <dcterms:modified xsi:type="dcterms:W3CDTF">2022-02-13T17:30:00Z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5f1eb428-14c3-4989-8918-81276d872613</vt:lpwstr>
  </property>
</Properties>
</file>